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8C" w:rsidRPr="00476D8C" w:rsidRDefault="00476D8C" w:rsidP="00476D8C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color w:val="222222"/>
          <w:kern w:val="0"/>
          <w:sz w:val="32"/>
          <w:szCs w:val="32"/>
        </w:rPr>
        <w:t>轉知國軍退除役官兵就學進修相關補助申請資訊</w:t>
      </w:r>
      <w:r w:rsidRPr="00476D8C">
        <w:rPr>
          <w:rFonts w:ascii="標楷體" w:eastAsia="標楷體" w:hAnsi="標楷體" w:cs="Arial"/>
          <w:color w:val="222222"/>
          <w:kern w:val="0"/>
          <w:szCs w:val="24"/>
        </w:rPr>
        <w:t>(即日起至107.3.31止)</w:t>
      </w:r>
    </w:p>
    <w:p w:rsidR="00476D8C" w:rsidRPr="00476D8C" w:rsidRDefault="00476D8C" w:rsidP="00476D8C">
      <w:pPr>
        <w:widowControl/>
        <w:shd w:val="clear" w:color="auto" w:fill="FFFFFF"/>
        <w:jc w:val="right"/>
        <w:rPr>
          <w:rFonts w:ascii="標楷體" w:eastAsia="標楷體" w:hAnsi="標楷體" w:cs="Arial"/>
          <w:color w:val="222222"/>
          <w:kern w:val="0"/>
          <w:sz w:val="22"/>
        </w:rPr>
      </w:pPr>
      <w:r w:rsidRPr="00476D8C">
        <w:rPr>
          <w:rFonts w:ascii="標楷體" w:eastAsia="標楷體" w:hAnsi="標楷體" w:cs="Arial"/>
          <w:color w:val="222222"/>
          <w:kern w:val="0"/>
          <w:sz w:val="22"/>
        </w:rPr>
        <w:t>依據國軍退除役官兵輔導委員會107年2月7日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2"/>
        </w:rPr>
        <w:t>輔學字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2"/>
        </w:rPr>
        <w:t>第1070011785號書函辦理</w:t>
      </w:r>
    </w:p>
    <w:p w:rsidR="00476D8C" w:rsidRPr="00476D8C" w:rsidRDefault="00476D8C" w:rsidP="00476D8C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一、國軍退除役官兵就學補助、獎勵及生活津貼申請事宜如下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：</w:t>
      </w:r>
    </w:p>
    <w:p w:rsid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(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一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)申請期間：106學年度第2學期自107年2月1日起至107年3月31日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止，郵戳為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憑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，逾期不受理。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(二)補助對象及條件：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１、具榮民身分者或服志願役4至9年之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第二類退除役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官兵。</w:t>
      </w:r>
    </w:p>
    <w:p w:rsid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２、就讀教育部核准立案之國內公、私立專科以上學校，含日間部、進修部</w:t>
      </w:r>
    </w:p>
    <w:p w:rsid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及進修學院；或就讀符合教育部所定辦理國外學歷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採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認相關規定之國外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研究所。</w:t>
      </w:r>
    </w:p>
    <w:p w:rsid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３、申請成績優異獎勵，學期平均成績須80分以上，且每一修習科目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均須</w:t>
      </w:r>
      <w:r w:rsidR="00ED30A5"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及</w:t>
      </w:r>
      <w:proofErr w:type="gramEnd"/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格。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４、申請就學生活津貼者須具低收或中低收入戶身分。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(三)補助項目：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１、學雜費補助：依本會公告補助最多5萬元，依實際繳納金額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覈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實補助。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２、成績優異獎勵：依本會公告獎勵8,000至1萬元。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３、生活津貼：具低收或中低收入戶身分者，每月發給5,900元。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t>二、大專校院進修補助申請事宜如下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：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(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一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)申請期間：取得學分證明後2個月內提出申請。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(二)補助對象：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１、校級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以下退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除役官兵。</w:t>
      </w:r>
    </w:p>
    <w:p w:rsid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２、就讀教育部核准立案之國內大專院校設立之各項推廣教育班、選修學分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班、研究所推廣教育學分班或空中大學、空中專科等。</w:t>
      </w:r>
    </w:p>
    <w:p w:rsid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(三)申請方式：</w:t>
      </w:r>
    </w:p>
    <w:p w:rsid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每年可申請3次，最多可申請12次(每次實際繳納金額</w:t>
      </w:r>
      <w:proofErr w:type="gramStart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覈</w:t>
      </w:r>
      <w:proofErr w:type="gramEnd"/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實補助)，補助總</w:t>
      </w:r>
    </w:p>
    <w:p w:rsidR="00476D8C" w:rsidRPr="00476D8C" w:rsidRDefault="00476D8C" w:rsidP="00476D8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  </w:t>
      </w:r>
      <w:r w:rsidRPr="00476D8C">
        <w:rPr>
          <w:rFonts w:ascii="標楷體" w:eastAsia="標楷體" w:hAnsi="標楷體" w:cs="Arial"/>
          <w:color w:val="222222"/>
          <w:kern w:val="0"/>
          <w:sz w:val="28"/>
          <w:szCs w:val="28"/>
        </w:rPr>
        <w:t>金額最多12萬元。</w:t>
      </w:r>
    </w:p>
    <w:p w:rsidR="00C04BAD" w:rsidRDefault="00C04BAD" w:rsidP="00C04BAD">
      <w:pPr>
        <w:pStyle w:val="Web"/>
        <w:spacing w:beforeLines="150" w:before="540" w:beforeAutospacing="0" w:line="400" w:lineRule="exact"/>
        <w:rPr>
          <w:rFonts w:ascii="Arial" w:hAnsi="Arial" w:cs="Arial"/>
          <w:color w:val="222222"/>
          <w:sz w:val="18"/>
          <w:szCs w:val="1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>附件一：</w:t>
      </w:r>
      <w:hyperlink r:id="rId7" w:history="1">
        <w:r>
          <w:rPr>
            <w:rStyle w:val="a9"/>
            <w:rFonts w:ascii="標楷體" w:eastAsia="標楷體" w:hAnsi="標楷體" w:cs="Arial" w:hint="eastAsia"/>
            <w:sz w:val="28"/>
            <w:szCs w:val="28"/>
          </w:rPr>
          <w:t>國軍退除役官兵輔導委員會(</w:t>
        </w:r>
      </w:hyperlink>
      <w:hyperlink r:id="rId8" w:history="1">
        <w:r>
          <w:rPr>
            <w:rStyle w:val="a9"/>
            <w:rFonts w:ascii="標楷體" w:eastAsia="標楷體" w:hAnsi="標楷體" w:cs="Arial" w:hint="eastAsia"/>
          </w:rPr>
          <w:t>書函)</w:t>
        </w:r>
      </w:hyperlink>
      <w:bookmarkStart w:id="0" w:name="_GoBack"/>
      <w:bookmarkEnd w:id="0"/>
    </w:p>
    <w:p w:rsidR="00477F29" w:rsidRPr="00C04BAD" w:rsidRDefault="00C04BAD" w:rsidP="00C04BAD">
      <w:pPr>
        <w:pStyle w:val="Web"/>
        <w:spacing w:line="400" w:lineRule="exact"/>
        <w:rPr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>附件二：</w:t>
      </w:r>
      <w:hyperlink r:id="rId9" w:history="1">
        <w:r>
          <w:rPr>
            <w:rStyle w:val="a9"/>
            <w:rFonts w:ascii="標楷體" w:eastAsia="標楷體" w:hAnsi="標楷體" w:cs="Arial" w:hint="eastAsia"/>
            <w:sz w:val="28"/>
            <w:szCs w:val="28"/>
          </w:rPr>
          <w:t>就學補助及獎勵申請資訊</w:t>
        </w:r>
      </w:hyperlink>
    </w:p>
    <w:sectPr w:rsidR="00477F29" w:rsidRPr="00C04BAD" w:rsidSect="00476D8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BC" w:rsidRDefault="00B84FBC" w:rsidP="00C04BAD">
      <w:r>
        <w:separator/>
      </w:r>
    </w:p>
  </w:endnote>
  <w:endnote w:type="continuationSeparator" w:id="0">
    <w:p w:rsidR="00B84FBC" w:rsidRDefault="00B84FBC" w:rsidP="00C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BC" w:rsidRDefault="00B84FBC" w:rsidP="00C04BAD">
      <w:r>
        <w:separator/>
      </w:r>
    </w:p>
  </w:footnote>
  <w:footnote w:type="continuationSeparator" w:id="0">
    <w:p w:rsidR="00B84FBC" w:rsidRDefault="00B84FBC" w:rsidP="00C0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8C"/>
    <w:rsid w:val="002E6147"/>
    <w:rsid w:val="00476D8C"/>
    <w:rsid w:val="00477F29"/>
    <w:rsid w:val="0075200C"/>
    <w:rsid w:val="007E3098"/>
    <w:rsid w:val="00B84FBC"/>
    <w:rsid w:val="00C04BAD"/>
    <w:rsid w:val="00ED0B95"/>
    <w:rsid w:val="00E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7F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4B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4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4BA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04B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C04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7F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4B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4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4BA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04B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C04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e.ntub.edu.tw/ezfiles/9/1009/img/201/15840656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ce.ntub.edu.tw/ezfiles/9/1009/img/201/15840656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ce.ntub.edu.tw/ezfiles/9/1009/img/201/214125700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2018-02-22T12:26:00Z</cp:lastPrinted>
  <dcterms:created xsi:type="dcterms:W3CDTF">2018-02-22T12:12:00Z</dcterms:created>
  <dcterms:modified xsi:type="dcterms:W3CDTF">2018-02-22T12:32:00Z</dcterms:modified>
</cp:coreProperties>
</file>