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8EC" w:rsidRPr="00E458EC" w:rsidRDefault="00683C2D">
      <w:pPr>
        <w:rPr>
          <w:rFonts w:ascii="華康隸書體W7" w:eastAsia="華康隸書體W7" w:hAnsi="標楷體"/>
          <w:color w:val="000000"/>
          <w:sz w:val="36"/>
          <w:szCs w:val="36"/>
          <w:bdr w:val="single" w:sz="4" w:space="0" w:color="auto"/>
        </w:rPr>
      </w:pPr>
      <w:r w:rsidRPr="00683C2D">
        <w:rPr>
          <w:rFonts w:ascii="華康隸書體W7" w:eastAsia="華康隸書體W7" w:hAnsi="標楷體" w:hint="eastAsia"/>
          <w:color w:val="000000"/>
          <w:sz w:val="32"/>
          <w:szCs w:val="36"/>
          <w:bdr w:val="single" w:sz="4" w:space="0" w:color="auto"/>
        </w:rPr>
        <w:t>國立</w:t>
      </w:r>
      <w:proofErr w:type="gramStart"/>
      <w:r w:rsidRPr="00683C2D">
        <w:rPr>
          <w:rFonts w:ascii="華康隸書體W7" w:eastAsia="華康隸書體W7" w:hAnsi="標楷體" w:hint="eastAsia"/>
          <w:color w:val="000000"/>
          <w:sz w:val="32"/>
          <w:szCs w:val="36"/>
          <w:bdr w:val="single" w:sz="4" w:space="0" w:color="auto"/>
        </w:rPr>
        <w:t>臺</w:t>
      </w:r>
      <w:proofErr w:type="gramEnd"/>
      <w:r w:rsidRPr="00683C2D">
        <w:rPr>
          <w:rFonts w:ascii="華康隸書體W7" w:eastAsia="華康隸書體W7" w:hAnsi="標楷體" w:hint="eastAsia"/>
          <w:color w:val="000000"/>
          <w:sz w:val="32"/>
          <w:szCs w:val="36"/>
          <w:bdr w:val="single" w:sz="4" w:space="0" w:color="auto"/>
        </w:rPr>
        <w:t>北商業大學</w:t>
      </w:r>
      <w:r w:rsidR="00E458EC" w:rsidRPr="00683C2D">
        <w:rPr>
          <w:rFonts w:ascii="華康隸書體W7" w:eastAsia="華康隸書體W7" w:hAnsi="標楷體"/>
          <w:noProof/>
          <w:color w:val="000000"/>
          <w:sz w:val="32"/>
          <w:szCs w:val="36"/>
          <w:bdr w:val="single" w:sz="4" w:space="0" w:color="auto"/>
        </w:rPr>
        <mc:AlternateContent>
          <mc:Choice Requires="wps">
            <w:drawing>
              <wp:anchor distT="45720" distB="45720" distL="114300" distR="114300" simplePos="0" relativeHeight="251665408" behindDoc="0" locked="0" layoutInCell="1" allowOverlap="1" wp14:anchorId="294A2832" wp14:editId="1CF4BE4A">
                <wp:simplePos x="0" y="0"/>
                <wp:positionH relativeFrom="margin">
                  <wp:align>right</wp:align>
                </wp:positionH>
                <wp:positionV relativeFrom="margin">
                  <wp:posOffset>250825</wp:posOffset>
                </wp:positionV>
                <wp:extent cx="1287780" cy="1196340"/>
                <wp:effectExtent l="0" t="0" r="26670" b="22860"/>
                <wp:wrapSquare wrapText="bothSides"/>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96340"/>
                        </a:xfrm>
                        <a:prstGeom prst="rect">
                          <a:avLst/>
                        </a:prstGeom>
                        <a:solidFill>
                          <a:sysClr val="window" lastClr="FFFFFF"/>
                        </a:solidFill>
                        <a:ln w="12700" cap="flat" cmpd="sng" algn="ctr">
                          <a:solidFill>
                            <a:srgbClr val="5B9BD5"/>
                          </a:solidFill>
                          <a:prstDash val="solid"/>
                          <a:miter lim="800000"/>
                          <a:headEnd/>
                          <a:tailEnd/>
                        </a:ln>
                        <a:effectLst/>
                      </wps:spPr>
                      <wps:txbx>
                        <w:txbxContent>
                          <w:p w:rsidR="0078286A" w:rsidRDefault="0078286A" w:rsidP="0078286A">
                            <w:pPr>
                              <w:jc w:val="center"/>
                            </w:pPr>
                            <w:r>
                              <w:rPr>
                                <w:noProof/>
                              </w:rPr>
                              <w:drawing>
                                <wp:inline distT="0" distB="0" distL="0" distR="0" wp14:anchorId="5866A055" wp14:editId="157D3A94">
                                  <wp:extent cx="840740" cy="840740"/>
                                  <wp:effectExtent l="0" t="0" r="0" b="0"/>
                                  <wp:docPr id="14" name="圖片 14" descr="C:\Users\陳儀旻\AppData\Local\Microsoft\Windows\INetCache\Content.MSO\291808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陳儀旻\AppData\Local\Microsoft\Windows\INetCache\Content.MSO\2918086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0740" cy="840740"/>
                                          </a:xfrm>
                                          <a:prstGeom prst="rect">
                                            <a:avLst/>
                                          </a:prstGeom>
                                          <a:noFill/>
                                          <a:ln>
                                            <a:noFill/>
                                          </a:ln>
                                        </pic:spPr>
                                      </pic:pic>
                                    </a:graphicData>
                                  </a:graphic>
                                </wp:inline>
                              </w:drawing>
                            </w:r>
                          </w:p>
                          <w:p w:rsidR="0078286A" w:rsidRPr="00F7632F" w:rsidRDefault="0078286A" w:rsidP="0078286A">
                            <w:pPr>
                              <w:jc w:val="center"/>
                              <w:rPr>
                                <w:rFonts w:ascii="微軟正黑體" w:eastAsia="微軟正黑體" w:hAnsi="微軟正黑體"/>
                                <w:b/>
                                <w:sz w:val="18"/>
                              </w:rPr>
                            </w:pPr>
                            <w:r>
                              <w:rPr>
                                <w:rFonts w:ascii="微軟正黑體" w:eastAsia="微軟正黑體" w:hAnsi="微軟正黑體" w:hint="eastAsia"/>
                                <w:b/>
                                <w:sz w:val="18"/>
                              </w:rPr>
                              <w:t>教務處進修部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A2832" id="_x0000_t202" coordsize="21600,21600" o:spt="202" path="m,l,21600r21600,l21600,xe">
                <v:stroke joinstyle="miter"/>
                <v:path gradientshapeok="t" o:connecttype="rect"/>
              </v:shapetype>
              <v:shape id="文字方塊 2" o:spid="_x0000_s1026" type="#_x0000_t202" style="position:absolute;margin-left:50.2pt;margin-top:19.75pt;width:101.4pt;height:94.2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" fillcolor="window" strokecolor="#5b9bd5" strokeweight="1pt">
                <v:textbox>
                  <w:txbxContent>
                    <w:p w:rsidR="0078286A" w:rsidRDefault="0078286A" w:rsidP="0078286A">
                      <w:pPr>
                        <w:jc w:val="center"/>
                      </w:pPr>
                      <w:r>
                        <w:rPr>
                          <w:noProof/>
                        </w:rPr>
                        <w:drawing>
                          <wp:inline distT="0" distB="0" distL="0" distR="0" wp14:anchorId="5866A055" wp14:editId="157D3A94">
                            <wp:extent cx="840740" cy="840740"/>
                            <wp:effectExtent l="0" t="0" r="0" b="0"/>
                            <wp:docPr id="14" name="圖片 14" descr="C:\Users\陳儀旻\AppData\Local\Microsoft\Windows\INetCache\Content.MSO\291808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陳儀旻\AppData\Local\Microsoft\Windows\INetCache\Content.MSO\2918086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0740" cy="840740"/>
                                    </a:xfrm>
                                    <a:prstGeom prst="rect">
                                      <a:avLst/>
                                    </a:prstGeom>
                                    <a:noFill/>
                                    <a:ln>
                                      <a:noFill/>
                                    </a:ln>
                                  </pic:spPr>
                                </pic:pic>
                              </a:graphicData>
                            </a:graphic>
                          </wp:inline>
                        </w:drawing>
                      </w:r>
                    </w:p>
                    <w:p w:rsidR="0078286A" w:rsidRPr="00F7632F" w:rsidRDefault="0078286A" w:rsidP="0078286A">
                      <w:pPr>
                        <w:jc w:val="center"/>
                        <w:rPr>
                          <w:rFonts w:ascii="微軟正黑體" w:eastAsia="微軟正黑體" w:hAnsi="微軟正黑體"/>
                          <w:b/>
                          <w:sz w:val="18"/>
                        </w:rPr>
                      </w:pPr>
                      <w:r>
                        <w:rPr>
                          <w:rFonts w:ascii="微軟正黑體" w:eastAsia="微軟正黑體" w:hAnsi="微軟正黑體" w:hint="eastAsia"/>
                          <w:b/>
                          <w:sz w:val="18"/>
                        </w:rPr>
                        <w:t>教務處進修部</w:t>
                      </w:r>
                    </w:p>
                  </w:txbxContent>
                </v:textbox>
                <w10:wrap type="square" anchorx="margin" anchory="margin"/>
              </v:shape>
            </w:pict>
          </mc:Fallback>
        </mc:AlternateContent>
      </w:r>
      <w:r w:rsidR="0078286A" w:rsidRPr="00683C2D">
        <w:rPr>
          <w:rFonts w:ascii="華康隸書體W7" w:eastAsia="華康隸書體W7" w:hAnsi="標楷體" w:hint="eastAsia"/>
          <w:color w:val="000000"/>
          <w:sz w:val="32"/>
          <w:szCs w:val="36"/>
          <w:bdr w:val="single" w:sz="4" w:space="0" w:color="auto"/>
        </w:rPr>
        <w:t>進修部新生報到注意事項</w:t>
      </w:r>
      <w:r w:rsidR="002434D4" w:rsidRPr="00E458EC">
        <w:rPr>
          <w:rFonts w:ascii="華康隸書體W7" w:eastAsia="華康隸書體W7" w:hAnsi="標楷體" w:hint="eastAsia"/>
          <w:color w:val="000000"/>
          <w:sz w:val="36"/>
          <w:szCs w:val="36"/>
          <w:bdr w:val="single" w:sz="4" w:space="0" w:color="auto"/>
        </w:rPr>
        <w:t xml:space="preserve"> </w:t>
      </w:r>
    </w:p>
    <w:p w:rsidR="0047086C" w:rsidRPr="00683C2D" w:rsidRDefault="0047086C" w:rsidP="00683C2D">
      <w:pPr>
        <w:snapToGrid w:val="0"/>
        <w:rPr>
          <w:rFonts w:ascii="標楷體" w:eastAsia="標楷體" w:hAnsi="標楷體"/>
          <w:color w:val="000000"/>
          <w:sz w:val="28"/>
          <w:szCs w:val="36"/>
        </w:rPr>
      </w:pPr>
      <w:r w:rsidRPr="00683C2D">
        <w:rPr>
          <w:rFonts w:ascii="標楷體" w:eastAsia="標楷體" w:hAnsi="標楷體" w:hint="eastAsia"/>
          <w:color w:val="000000"/>
          <w:sz w:val="28"/>
          <w:szCs w:val="36"/>
        </w:rPr>
        <w:t>北商大教務處進修部</w:t>
      </w:r>
      <w:r w:rsidR="00A632F5" w:rsidRPr="00683C2D">
        <w:rPr>
          <w:rFonts w:ascii="標楷體" w:eastAsia="標楷體" w:hAnsi="標楷體" w:hint="eastAsia"/>
          <w:color w:val="000000"/>
          <w:sz w:val="28"/>
          <w:szCs w:val="36"/>
        </w:rPr>
        <w:t>網址:</w:t>
      </w:r>
    </w:p>
    <w:p w:rsidR="00A632F5" w:rsidRPr="00683C2D" w:rsidRDefault="00E515A0" w:rsidP="00683C2D">
      <w:pPr>
        <w:snapToGrid w:val="0"/>
        <w:spacing w:beforeLines="50" w:before="180"/>
        <w:rPr>
          <w:rFonts w:ascii="標楷體" w:eastAsia="標楷體" w:hAnsi="標楷體"/>
          <w:color w:val="000000"/>
          <w:sz w:val="28"/>
          <w:szCs w:val="36"/>
        </w:rPr>
      </w:pPr>
      <w:r w:rsidRPr="00683C2D">
        <w:rPr>
          <w:rFonts w:ascii="標楷體" w:eastAsia="標楷體" w:hAnsi="標楷體"/>
          <w:color w:val="000000"/>
          <w:sz w:val="28"/>
          <w:szCs w:val="36"/>
          <w:u w:val="single"/>
        </w:rPr>
        <w:t>https://dce.ntub.edu.tw/</w:t>
      </w:r>
    </w:p>
    <w:p w:rsidR="00801B24" w:rsidRDefault="00E458EC" w:rsidP="00683C2D">
      <w:pPr>
        <w:spacing w:beforeLines="100" w:before="360" w:line="240" w:lineRule="atLeast"/>
        <w:rPr>
          <w:rFonts w:ascii="標楷體" w:eastAsia="標楷體" w:hAnsi="標楷體"/>
          <w:sz w:val="28"/>
          <w:szCs w:val="28"/>
          <w:u w:val="single"/>
        </w:rPr>
      </w:pPr>
      <w:r w:rsidRPr="00E458EC">
        <w:rPr>
          <w:rFonts w:ascii="標楷體" w:eastAsia="標楷體" w:hAnsi="標楷體" w:hint="eastAsia"/>
          <w:sz w:val="28"/>
          <w:szCs w:val="28"/>
          <w:u w:val="single"/>
        </w:rPr>
        <w:t>~教務法規宣達~</w:t>
      </w:r>
      <w:r>
        <w:rPr>
          <w:rFonts w:ascii="標楷體" w:eastAsia="標楷體" w:hAnsi="標楷體" w:hint="eastAsia"/>
          <w:sz w:val="28"/>
          <w:szCs w:val="28"/>
          <w:u w:val="single"/>
        </w:rPr>
        <w:t xml:space="preserve"> 摘</w:t>
      </w:r>
      <w:r w:rsidR="00801B24">
        <w:rPr>
          <w:rFonts w:ascii="標楷體" w:eastAsia="標楷體" w:hAnsi="標楷體" w:hint="eastAsia"/>
          <w:sz w:val="28"/>
          <w:szCs w:val="28"/>
          <w:u w:val="single"/>
        </w:rPr>
        <w:t>錄新生重要法規內容</w:t>
      </w:r>
    </w:p>
    <w:p w:rsidR="00683C2D" w:rsidRDefault="0078286A" w:rsidP="0047086C">
      <w:pPr>
        <w:spacing w:line="240" w:lineRule="atLeast"/>
        <w:rPr>
          <w:rFonts w:ascii="標楷體" w:eastAsia="標楷體" w:hAnsi="標楷體"/>
          <w:sz w:val="28"/>
          <w:szCs w:val="28"/>
        </w:rPr>
      </w:pPr>
      <w:r w:rsidRPr="0078286A">
        <w:rPr>
          <w:rFonts w:ascii="標楷體" w:eastAsia="標楷體" w:hAnsi="標楷體" w:cs="新細明體"/>
          <w:b/>
          <w:bCs/>
          <w:noProof/>
        </w:rPr>
        <mc:AlternateContent>
          <mc:Choice Requires="wps">
            <w:drawing>
              <wp:anchor distT="45720" distB="45720" distL="114300" distR="114300" simplePos="0" relativeHeight="251663360" behindDoc="0" locked="0" layoutInCell="1" allowOverlap="1" wp14:anchorId="27CFD9EC" wp14:editId="6BE7EE26">
                <wp:simplePos x="0" y="0"/>
                <wp:positionH relativeFrom="margin">
                  <wp:align>right</wp:align>
                </wp:positionH>
                <wp:positionV relativeFrom="margin">
                  <wp:posOffset>1950085</wp:posOffset>
                </wp:positionV>
                <wp:extent cx="1287780" cy="1196340"/>
                <wp:effectExtent l="0" t="0" r="26670" b="2286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96340"/>
                        </a:xfrm>
                        <a:prstGeom prst="rect">
                          <a:avLst/>
                        </a:prstGeom>
                        <a:solidFill>
                          <a:sysClr val="window" lastClr="FFFFFF"/>
                        </a:solidFill>
                        <a:ln w="12700" cap="flat" cmpd="sng" algn="ctr">
                          <a:solidFill>
                            <a:srgbClr val="5B9BD5"/>
                          </a:solidFill>
                          <a:prstDash val="solid"/>
                          <a:miter lim="800000"/>
                          <a:headEnd/>
                          <a:tailEnd/>
                        </a:ln>
                        <a:effectLst/>
                      </wps:spPr>
                      <wps:txbx>
                        <w:txbxContent>
                          <w:p w:rsidR="0078286A" w:rsidRDefault="0078286A" w:rsidP="0078286A">
                            <w:pPr>
                              <w:jc w:val="center"/>
                            </w:pPr>
                            <w:r w:rsidRPr="0078286A">
                              <w:rPr>
                                <w:noProof/>
                              </w:rPr>
                              <w:drawing>
                                <wp:inline distT="0" distB="0" distL="0" distR="0" wp14:anchorId="769488F2" wp14:editId="4761FE82">
                                  <wp:extent cx="878840" cy="87884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8840" cy="878840"/>
                                          </a:xfrm>
                                          <a:prstGeom prst="rect">
                                            <a:avLst/>
                                          </a:prstGeom>
                                        </pic:spPr>
                                      </pic:pic>
                                    </a:graphicData>
                                  </a:graphic>
                                </wp:inline>
                              </w:drawing>
                            </w:r>
                          </w:p>
                          <w:p w:rsidR="0078286A" w:rsidRPr="00F7632F" w:rsidRDefault="0078286A" w:rsidP="0078286A">
                            <w:pPr>
                              <w:jc w:val="center"/>
                              <w:rPr>
                                <w:rFonts w:ascii="微軟正黑體" w:eastAsia="微軟正黑體" w:hAnsi="微軟正黑體"/>
                                <w:b/>
                                <w:sz w:val="18"/>
                              </w:rPr>
                            </w:pPr>
                            <w:r>
                              <w:rPr>
                                <w:rFonts w:ascii="微軟正黑體" w:eastAsia="微軟正黑體" w:hAnsi="微軟正黑體" w:hint="eastAsia"/>
                                <w:b/>
                                <w:sz w:val="18"/>
                              </w:rPr>
                              <w:t>教務法規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FD9EC" id="_x0000_s1027" type="#_x0000_t202" style="position:absolute;margin-left:50.2pt;margin-top:153.55pt;width:101.4pt;height:94.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" fillcolor="window" strokecolor="#5b9bd5" strokeweight="1pt">
                <v:textbox>
                  <w:txbxContent>
                    <w:p w:rsidR="0078286A" w:rsidRDefault="0078286A" w:rsidP="0078286A">
                      <w:pPr>
                        <w:jc w:val="center"/>
                      </w:pPr>
                      <w:r w:rsidRPr="0078286A">
                        <w:rPr>
                          <w:noProof/>
                        </w:rPr>
                        <w:drawing>
                          <wp:inline distT="0" distB="0" distL="0" distR="0" wp14:anchorId="769488F2" wp14:editId="4761FE82">
                            <wp:extent cx="878840" cy="87884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8840" cy="878840"/>
                                    </a:xfrm>
                                    <a:prstGeom prst="rect">
                                      <a:avLst/>
                                    </a:prstGeom>
                                  </pic:spPr>
                                </pic:pic>
                              </a:graphicData>
                            </a:graphic>
                          </wp:inline>
                        </w:drawing>
                      </w:r>
                    </w:p>
                    <w:p w:rsidR="0078286A" w:rsidRPr="00F7632F" w:rsidRDefault="0078286A" w:rsidP="0078286A">
                      <w:pPr>
                        <w:jc w:val="center"/>
                        <w:rPr>
                          <w:rFonts w:ascii="微軟正黑體" w:eastAsia="微軟正黑體" w:hAnsi="微軟正黑體"/>
                          <w:b/>
                          <w:sz w:val="18"/>
                        </w:rPr>
                      </w:pPr>
                      <w:r>
                        <w:rPr>
                          <w:rFonts w:ascii="微軟正黑體" w:eastAsia="微軟正黑體" w:hAnsi="微軟正黑體" w:hint="eastAsia"/>
                          <w:b/>
                          <w:sz w:val="18"/>
                        </w:rPr>
                        <w:t>教務法規</w:t>
                      </w:r>
                    </w:p>
                  </w:txbxContent>
                </v:textbox>
                <w10:wrap type="square" anchorx="margin" anchory="margin"/>
              </v:shape>
            </w:pict>
          </mc:Fallback>
        </mc:AlternateContent>
      </w:r>
      <w:r w:rsidR="002434D4">
        <w:rPr>
          <w:rFonts w:ascii="標楷體" w:eastAsia="標楷體" w:hAnsi="標楷體" w:hint="eastAsia"/>
          <w:sz w:val="28"/>
          <w:szCs w:val="28"/>
          <w:u w:val="single"/>
        </w:rPr>
        <w:t>其他法規</w:t>
      </w:r>
      <w:r w:rsidR="00A632F5" w:rsidRPr="0047086C">
        <w:rPr>
          <w:rFonts w:ascii="標楷體" w:eastAsia="標楷體" w:hAnsi="標楷體" w:hint="eastAsia"/>
          <w:sz w:val="28"/>
          <w:szCs w:val="28"/>
          <w:u w:val="single"/>
        </w:rPr>
        <w:t>請上網至:</w:t>
      </w:r>
      <w:r w:rsidR="0047086C" w:rsidRPr="0047086C">
        <w:rPr>
          <w:rFonts w:ascii="標楷體" w:eastAsia="標楷體" w:hAnsi="標楷體"/>
          <w:sz w:val="28"/>
          <w:szCs w:val="28"/>
        </w:rPr>
        <w:t xml:space="preserve"> </w:t>
      </w:r>
      <w:r w:rsidR="00AB5BFA" w:rsidRPr="00AB5BFA">
        <w:rPr>
          <w:rFonts w:ascii="標楷體" w:eastAsia="標楷體" w:hAnsi="標楷體" w:hint="eastAsia"/>
          <w:sz w:val="28"/>
          <w:szCs w:val="28"/>
        </w:rPr>
        <w:t>【本校首頁】→【</w:t>
      </w:r>
      <w:r w:rsidR="00AB5BFA">
        <w:rPr>
          <w:rFonts w:ascii="標楷體" w:eastAsia="標楷體" w:hAnsi="標楷體" w:hint="eastAsia"/>
          <w:sz w:val="28"/>
          <w:szCs w:val="28"/>
        </w:rPr>
        <w:t>教務處</w:t>
      </w:r>
      <w:r w:rsidR="00AB5BFA" w:rsidRPr="00AB5BFA">
        <w:rPr>
          <w:rFonts w:ascii="標楷體" w:eastAsia="標楷體" w:hAnsi="標楷體" w:hint="eastAsia"/>
          <w:sz w:val="28"/>
          <w:szCs w:val="28"/>
        </w:rPr>
        <w:t>】→</w:t>
      </w:r>
    </w:p>
    <w:p w:rsidR="00CB67CE" w:rsidRPr="0047086C" w:rsidRDefault="00AB5BFA" w:rsidP="0047086C">
      <w:pPr>
        <w:spacing w:line="240" w:lineRule="atLeast"/>
        <w:rPr>
          <w:rFonts w:ascii="標楷體" w:eastAsia="標楷體" w:hAnsi="標楷體"/>
          <w:sz w:val="28"/>
          <w:szCs w:val="28"/>
          <w:u w:val="single"/>
        </w:rPr>
      </w:pPr>
      <w:r w:rsidRPr="00AB5BFA">
        <w:rPr>
          <w:rFonts w:ascii="標楷體" w:eastAsia="標楷體" w:hAnsi="標楷體" w:hint="eastAsia"/>
          <w:sz w:val="28"/>
          <w:szCs w:val="28"/>
        </w:rPr>
        <w:t>【</w:t>
      </w:r>
      <w:r>
        <w:rPr>
          <w:rFonts w:ascii="標楷體" w:eastAsia="標楷體" w:hAnsi="標楷體" w:hint="eastAsia"/>
          <w:sz w:val="28"/>
          <w:szCs w:val="28"/>
        </w:rPr>
        <w:t>教務法規</w:t>
      </w:r>
      <w:r w:rsidRPr="00AB5BFA">
        <w:rPr>
          <w:rFonts w:ascii="標楷體" w:eastAsia="標楷體" w:hAnsi="標楷體" w:hint="eastAsia"/>
          <w:sz w:val="28"/>
          <w:szCs w:val="28"/>
        </w:rPr>
        <w:t>】</w:t>
      </w:r>
      <w:r w:rsidR="002434D4" w:rsidRPr="00AB5BFA">
        <w:rPr>
          <w:rFonts w:ascii="標楷體" w:eastAsia="標楷體" w:hAnsi="標楷體" w:hint="eastAsia"/>
          <w:sz w:val="28"/>
          <w:szCs w:val="28"/>
        </w:rPr>
        <w:t>詳細閱讀</w:t>
      </w:r>
    </w:p>
    <w:p w:rsidR="00B93136" w:rsidRPr="009741CE" w:rsidRDefault="00B93136" w:rsidP="00216775">
      <w:pPr>
        <w:pStyle w:val="a3"/>
        <w:numPr>
          <w:ilvl w:val="0"/>
          <w:numId w:val="2"/>
        </w:numPr>
        <w:ind w:leftChars="0"/>
        <w:rPr>
          <w:rFonts w:ascii="標楷體" w:eastAsia="標楷體" w:hAnsi="標楷體"/>
          <w:sz w:val="28"/>
        </w:rPr>
      </w:pPr>
      <w:r w:rsidRPr="009741CE">
        <w:rPr>
          <w:rFonts w:ascii="標楷體" w:eastAsia="標楷體" w:hAnsi="標楷體"/>
          <w:sz w:val="28"/>
        </w:rPr>
        <w:t>學分抵免</w:t>
      </w:r>
    </w:p>
    <w:p w:rsidR="00FC73B5" w:rsidRPr="0047086C" w:rsidRDefault="00216775" w:rsidP="000F0A4B">
      <w:pPr>
        <w:spacing w:line="300" w:lineRule="exact"/>
        <w:rPr>
          <w:rFonts w:ascii="標楷體" w:eastAsia="標楷體" w:hAnsi="標楷體"/>
          <w:bdr w:val="single" w:sz="4" w:space="0" w:color="auto"/>
        </w:rPr>
      </w:pPr>
      <w:r w:rsidRPr="0047086C">
        <w:rPr>
          <w:rFonts w:ascii="標楷體" w:eastAsia="標楷體" w:hAnsi="標楷體" w:hint="eastAsia"/>
          <w:bdr w:val="single" w:sz="4" w:space="0" w:color="auto"/>
        </w:rPr>
        <w:t xml:space="preserve">學則 </w:t>
      </w:r>
      <w:r w:rsidR="00FC73B5" w:rsidRPr="0047086C">
        <w:rPr>
          <w:rFonts w:ascii="標楷體" w:eastAsia="標楷體" w:hAnsi="標楷體"/>
          <w:bdr w:val="single" w:sz="4" w:space="0" w:color="auto"/>
        </w:rPr>
        <w:t xml:space="preserve">第 十五 條 </w:t>
      </w:r>
    </w:p>
    <w:p w:rsidR="00FC73B5" w:rsidRPr="0047086C" w:rsidRDefault="00FC73B5" w:rsidP="000F0A4B">
      <w:pPr>
        <w:spacing w:line="300" w:lineRule="exact"/>
        <w:rPr>
          <w:rFonts w:ascii="標楷體" w:eastAsia="標楷體" w:hAnsi="標楷體"/>
        </w:rPr>
      </w:pPr>
      <w:r w:rsidRPr="0047086C">
        <w:rPr>
          <w:rFonts w:ascii="標楷體" w:eastAsia="標楷體" w:hAnsi="標楷體"/>
        </w:rPr>
        <w:t>轉系、轉學及重考入學生，入學前已修習及格之科目與學分，經申請准予抵免學分者，得</w:t>
      </w:r>
      <w:proofErr w:type="gramStart"/>
      <w:r w:rsidRPr="0047086C">
        <w:rPr>
          <w:rFonts w:ascii="標楷體" w:eastAsia="標楷體" w:hAnsi="標楷體"/>
        </w:rPr>
        <w:t>採</w:t>
      </w:r>
      <w:proofErr w:type="gramEnd"/>
      <w:r w:rsidRPr="0047086C">
        <w:rPr>
          <w:rFonts w:ascii="標楷體" w:eastAsia="標楷體" w:hAnsi="標楷體"/>
        </w:rPr>
        <w:t>計為畢業學分，並依照學生抵免科目學分辦法辦理。抵免學分之申請，須在轉系、轉學或入學後第一學期開學</w:t>
      </w:r>
      <w:r w:rsidRPr="0047086C">
        <w:rPr>
          <w:rFonts w:ascii="標楷體" w:eastAsia="標楷體" w:hAnsi="標楷體"/>
          <w:b/>
        </w:rPr>
        <w:t>正式上課日起二</w:t>
      </w:r>
      <w:proofErr w:type="gramStart"/>
      <w:r w:rsidRPr="0047086C">
        <w:rPr>
          <w:rFonts w:ascii="標楷體" w:eastAsia="標楷體" w:hAnsi="標楷體"/>
          <w:b/>
        </w:rPr>
        <w:t>週</w:t>
      </w:r>
      <w:proofErr w:type="gramEnd"/>
      <w:r w:rsidRPr="0047086C">
        <w:rPr>
          <w:rFonts w:ascii="標楷體" w:eastAsia="標楷體" w:hAnsi="標楷體"/>
          <w:b/>
        </w:rPr>
        <w:t>內</w:t>
      </w:r>
      <w:r w:rsidRPr="0047086C">
        <w:rPr>
          <w:rFonts w:ascii="標楷體" w:eastAsia="標楷體" w:hAnsi="標楷體"/>
        </w:rPr>
        <w:t>提出申請辦理並完成之，逾期不予受理。抵免學分辦法另訂之。</w:t>
      </w:r>
    </w:p>
    <w:p w:rsidR="00CD740C" w:rsidRPr="00CD740C" w:rsidRDefault="00CD740C" w:rsidP="00E458EC">
      <w:pPr>
        <w:spacing w:beforeLines="50" w:before="180" w:line="300" w:lineRule="exact"/>
        <w:rPr>
          <w:rFonts w:ascii="標楷體" w:eastAsia="標楷體" w:hAnsi="標楷體"/>
          <w:bdr w:val="single" w:sz="4" w:space="0" w:color="auto"/>
        </w:rPr>
      </w:pPr>
      <w:r>
        <w:rPr>
          <w:rFonts w:ascii="標楷體" w:eastAsia="標楷體" w:hAnsi="標楷體" w:hint="eastAsia"/>
          <w:bdr w:val="single" w:sz="4" w:space="0" w:color="auto"/>
        </w:rPr>
        <w:t xml:space="preserve">抵免科目學分辦法 </w:t>
      </w:r>
      <w:r w:rsidR="009741CE">
        <w:rPr>
          <w:rFonts w:ascii="標楷體" w:eastAsia="標楷體" w:hAnsi="標楷體" w:hint="eastAsia"/>
          <w:bdr w:val="single" w:sz="4" w:space="0" w:color="auto"/>
        </w:rPr>
        <w:t>(</w:t>
      </w:r>
      <w:r>
        <w:rPr>
          <w:rFonts w:ascii="標楷體" w:eastAsia="標楷體" w:hAnsi="標楷體" w:hint="eastAsia"/>
          <w:bdr w:val="single" w:sz="4" w:space="0" w:color="auto"/>
        </w:rPr>
        <w:t>摘錄</w:t>
      </w:r>
      <w:r w:rsidR="009741CE">
        <w:rPr>
          <w:rFonts w:ascii="標楷體" w:eastAsia="標楷體" w:hAnsi="標楷體" w:hint="eastAsia"/>
          <w:bdr w:val="single" w:sz="4" w:space="0" w:color="auto"/>
        </w:rPr>
        <w:t xml:space="preserve">) </w:t>
      </w:r>
    </w:p>
    <w:p w:rsidR="00E40682" w:rsidRPr="0047086C" w:rsidRDefault="00E40682" w:rsidP="000F0A4B">
      <w:pPr>
        <w:spacing w:line="300" w:lineRule="exact"/>
        <w:rPr>
          <w:rFonts w:ascii="標楷體" w:eastAsia="標楷體" w:hAnsi="標楷體"/>
        </w:rPr>
      </w:pPr>
      <w:r w:rsidRPr="0047086C">
        <w:rPr>
          <w:rFonts w:ascii="標楷體" w:eastAsia="標楷體" w:hAnsi="標楷體"/>
        </w:rPr>
        <w:t>申請抵免科目若為</w:t>
      </w:r>
      <w:r w:rsidRPr="00801B24">
        <w:rPr>
          <w:rFonts w:ascii="標楷體" w:eastAsia="標楷體" w:hAnsi="標楷體"/>
          <w:b/>
        </w:rPr>
        <w:t>專業科目</w:t>
      </w:r>
      <w:r w:rsidRPr="0047086C">
        <w:rPr>
          <w:rFonts w:ascii="標楷體" w:eastAsia="標楷體" w:hAnsi="標楷體"/>
        </w:rPr>
        <w:t>者，其原修習時間須在</w:t>
      </w:r>
      <w:r w:rsidRPr="0047086C">
        <w:rPr>
          <w:rFonts w:ascii="標楷體" w:eastAsia="標楷體" w:hAnsi="標楷體"/>
          <w:b/>
        </w:rPr>
        <w:t>申請抵免的前十年</w:t>
      </w:r>
      <w:r w:rsidRPr="00BC6B42">
        <w:rPr>
          <w:rFonts w:ascii="標楷體" w:eastAsia="標楷體" w:hAnsi="標楷體"/>
          <w:b/>
        </w:rPr>
        <w:t>以內</w:t>
      </w:r>
      <w:r w:rsidRPr="0047086C">
        <w:rPr>
          <w:rFonts w:ascii="標楷體" w:eastAsia="標楷體" w:hAnsi="標楷體"/>
        </w:rPr>
        <w:t>始得申請。</w:t>
      </w:r>
    </w:p>
    <w:p w:rsidR="00E40682" w:rsidRDefault="00E40682" w:rsidP="000F0A4B">
      <w:pPr>
        <w:spacing w:line="300" w:lineRule="exact"/>
        <w:rPr>
          <w:rFonts w:ascii="標楷體" w:eastAsia="標楷體" w:hAnsi="標楷體"/>
        </w:rPr>
      </w:pPr>
      <w:r w:rsidRPr="0047086C">
        <w:rPr>
          <w:rFonts w:ascii="標楷體" w:eastAsia="標楷體" w:hAnsi="標楷體"/>
        </w:rPr>
        <w:t>已取得</w:t>
      </w:r>
      <w:r w:rsidRPr="0047086C">
        <w:rPr>
          <w:rFonts w:ascii="標楷體" w:eastAsia="標楷體" w:hAnsi="標楷體"/>
          <w:b/>
        </w:rPr>
        <w:t>學士層級以上(含)學位</w:t>
      </w:r>
      <w:r w:rsidRPr="0047086C">
        <w:rPr>
          <w:rFonts w:ascii="標楷體" w:eastAsia="標楷體" w:hAnsi="標楷體"/>
        </w:rPr>
        <w:t>者，入學二技</w:t>
      </w:r>
      <w:proofErr w:type="gramStart"/>
      <w:r w:rsidR="000F0A4B">
        <w:rPr>
          <w:rFonts w:ascii="標楷體" w:eastAsia="標楷體" w:hAnsi="標楷體"/>
        </w:rPr>
        <w:t>進修部</w:t>
      </w:r>
      <w:r w:rsidRPr="0047086C">
        <w:rPr>
          <w:rFonts w:ascii="標楷體" w:eastAsia="標楷體" w:hAnsi="標楷體"/>
        </w:rPr>
        <w:t>前已</w:t>
      </w:r>
      <w:proofErr w:type="gramEnd"/>
      <w:r w:rsidRPr="0047086C">
        <w:rPr>
          <w:rFonts w:ascii="標楷體" w:eastAsia="標楷體" w:hAnsi="標楷體"/>
        </w:rPr>
        <w:t>修讀學士層級以上相關領域同性質科目學分得辦理抵免，</w:t>
      </w:r>
      <w:r w:rsidRPr="0047086C">
        <w:rPr>
          <w:rFonts w:ascii="標楷體" w:eastAsia="標楷體" w:hAnsi="標楷體"/>
          <w:b/>
        </w:rPr>
        <w:t>專業科目</w:t>
      </w:r>
      <w:r w:rsidRPr="0047086C">
        <w:rPr>
          <w:rFonts w:ascii="標楷體" w:eastAsia="標楷體" w:hAnsi="標楷體"/>
          <w:u w:val="single"/>
        </w:rPr>
        <w:t>最多</w:t>
      </w:r>
      <w:r w:rsidRPr="0047086C">
        <w:rPr>
          <w:rFonts w:ascii="標楷體" w:eastAsia="標楷體" w:hAnsi="標楷體"/>
        </w:rPr>
        <w:t>抵免</w:t>
      </w:r>
      <w:r w:rsidR="00F62082" w:rsidRPr="0047086C">
        <w:rPr>
          <w:rFonts w:ascii="標楷體" w:eastAsia="標楷體" w:hAnsi="標楷體" w:hint="eastAsia"/>
          <w:b/>
        </w:rPr>
        <w:t>9</w:t>
      </w:r>
      <w:r w:rsidRPr="0047086C">
        <w:rPr>
          <w:rFonts w:ascii="標楷體" w:eastAsia="標楷體" w:hAnsi="標楷體"/>
        </w:rPr>
        <w:t>學分，</w:t>
      </w:r>
      <w:r w:rsidRPr="0047086C">
        <w:rPr>
          <w:rFonts w:ascii="標楷體" w:eastAsia="標楷體" w:hAnsi="標楷體"/>
          <w:b/>
        </w:rPr>
        <w:t>通識</w:t>
      </w:r>
      <w:r w:rsidRPr="0047086C">
        <w:rPr>
          <w:rFonts w:ascii="標楷體" w:eastAsia="標楷體" w:hAnsi="標楷體"/>
        </w:rPr>
        <w:t>課程</w:t>
      </w:r>
      <w:r w:rsidRPr="0047086C">
        <w:rPr>
          <w:rFonts w:ascii="標楷體" w:eastAsia="標楷體" w:hAnsi="標楷體"/>
          <w:u w:val="single"/>
        </w:rPr>
        <w:t>最多</w:t>
      </w:r>
      <w:r w:rsidRPr="0047086C">
        <w:rPr>
          <w:rFonts w:ascii="標楷體" w:eastAsia="標楷體" w:hAnsi="標楷體"/>
        </w:rPr>
        <w:t>抵免</w:t>
      </w:r>
      <w:r w:rsidR="00F62082" w:rsidRPr="009741CE">
        <w:rPr>
          <w:rFonts w:ascii="標楷體" w:eastAsia="標楷體" w:hAnsi="標楷體" w:hint="eastAsia"/>
          <w:b/>
        </w:rPr>
        <w:t>6</w:t>
      </w:r>
      <w:r w:rsidRPr="0047086C">
        <w:rPr>
          <w:rFonts w:ascii="標楷體" w:eastAsia="標楷體" w:hAnsi="標楷體"/>
        </w:rPr>
        <w:t>學分。</w:t>
      </w:r>
    </w:p>
    <w:p w:rsidR="009741CE" w:rsidRPr="0047086C" w:rsidRDefault="00CD740C" w:rsidP="00CD740C">
      <w:pPr>
        <w:spacing w:line="300" w:lineRule="exact"/>
        <w:rPr>
          <w:rFonts w:ascii="標楷體" w:eastAsia="標楷體" w:hAnsi="標楷體"/>
        </w:rPr>
      </w:pPr>
      <w:r w:rsidRPr="00CD740C">
        <w:rPr>
          <w:rFonts w:ascii="標楷體" w:eastAsia="標楷體" w:hAnsi="標楷體" w:hint="eastAsia"/>
          <w:b/>
        </w:rPr>
        <w:t>四</w:t>
      </w:r>
      <w:proofErr w:type="gramStart"/>
      <w:r w:rsidRPr="00CD740C">
        <w:rPr>
          <w:rFonts w:ascii="標楷體" w:eastAsia="標楷體" w:hAnsi="標楷體" w:hint="eastAsia"/>
          <w:b/>
        </w:rPr>
        <w:t>技生</w:t>
      </w:r>
      <w:r w:rsidRPr="00CD740C">
        <w:rPr>
          <w:rFonts w:ascii="標楷體" w:eastAsia="標楷體" w:hAnsi="標楷體" w:hint="eastAsia"/>
        </w:rPr>
        <w:t>以</w:t>
      </w:r>
      <w:proofErr w:type="gramEnd"/>
      <w:r w:rsidRPr="00CD740C">
        <w:rPr>
          <w:rFonts w:ascii="標楷體" w:eastAsia="標楷體" w:hAnsi="標楷體" w:hint="eastAsia"/>
        </w:rPr>
        <w:t>五專學力申請</w:t>
      </w:r>
      <w:proofErr w:type="gramStart"/>
      <w:r w:rsidRPr="00CD740C">
        <w:rPr>
          <w:rFonts w:ascii="標楷體" w:eastAsia="標楷體" w:hAnsi="標楷體" w:hint="eastAsia"/>
        </w:rPr>
        <w:t>抵免</w:t>
      </w:r>
      <w:proofErr w:type="gramEnd"/>
      <w:r w:rsidRPr="00CD740C">
        <w:rPr>
          <w:rFonts w:ascii="標楷體" w:eastAsia="標楷體" w:hAnsi="標楷體" w:hint="eastAsia"/>
        </w:rPr>
        <w:t>者，其</w:t>
      </w:r>
      <w:r w:rsidRPr="00CD740C">
        <w:rPr>
          <w:rFonts w:ascii="標楷體" w:eastAsia="標楷體" w:hAnsi="標楷體" w:hint="eastAsia"/>
          <w:b/>
        </w:rPr>
        <w:t>專科一至三年級修習之科目不得辦理抵免</w:t>
      </w:r>
      <w:r w:rsidRPr="00CD740C">
        <w:rPr>
          <w:rFonts w:ascii="標楷體" w:eastAsia="標楷體" w:hAnsi="標楷體" w:hint="eastAsia"/>
        </w:rPr>
        <w:t>；</w:t>
      </w:r>
      <w:r w:rsidRPr="00CD740C">
        <w:rPr>
          <w:rFonts w:ascii="標楷體" w:eastAsia="標楷體" w:hAnsi="標楷體" w:hint="eastAsia"/>
          <w:b/>
        </w:rPr>
        <w:t>二</w:t>
      </w:r>
      <w:proofErr w:type="gramStart"/>
      <w:r w:rsidRPr="00CD740C">
        <w:rPr>
          <w:rFonts w:ascii="標楷體" w:eastAsia="標楷體" w:hAnsi="標楷體" w:hint="eastAsia"/>
          <w:b/>
        </w:rPr>
        <w:t>技生</w:t>
      </w:r>
      <w:r w:rsidRPr="00CD740C">
        <w:rPr>
          <w:rFonts w:ascii="標楷體" w:eastAsia="標楷體" w:hAnsi="標楷體" w:hint="eastAsia"/>
        </w:rPr>
        <w:t>以</w:t>
      </w:r>
      <w:proofErr w:type="gramEnd"/>
      <w:r w:rsidRPr="00CD740C">
        <w:rPr>
          <w:rFonts w:ascii="標楷體" w:eastAsia="標楷體" w:hAnsi="標楷體" w:hint="eastAsia"/>
        </w:rPr>
        <w:t>大學學力申請</w:t>
      </w:r>
      <w:proofErr w:type="gramStart"/>
      <w:r w:rsidRPr="00CD740C">
        <w:rPr>
          <w:rFonts w:ascii="標楷體" w:eastAsia="標楷體" w:hAnsi="標楷體" w:hint="eastAsia"/>
        </w:rPr>
        <w:t>抵免</w:t>
      </w:r>
      <w:proofErr w:type="gramEnd"/>
      <w:r w:rsidRPr="00CD740C">
        <w:rPr>
          <w:rFonts w:ascii="標楷體" w:eastAsia="標楷體" w:hAnsi="標楷體" w:hint="eastAsia"/>
        </w:rPr>
        <w:t>者，其</w:t>
      </w:r>
      <w:r w:rsidRPr="00CD740C">
        <w:rPr>
          <w:rFonts w:ascii="標楷體" w:eastAsia="標楷體" w:hAnsi="標楷體" w:hint="eastAsia"/>
          <w:b/>
        </w:rPr>
        <w:t>大一至大二修習之科目不得辦理抵免</w:t>
      </w:r>
      <w:r w:rsidRPr="00CD740C">
        <w:rPr>
          <w:rFonts w:ascii="標楷體" w:eastAsia="標楷體" w:hAnsi="標楷體" w:hint="eastAsia"/>
        </w:rPr>
        <w:t>。</w:t>
      </w:r>
    </w:p>
    <w:p w:rsidR="00B93136" w:rsidRPr="009741CE" w:rsidRDefault="00B93136" w:rsidP="009741CE">
      <w:pPr>
        <w:pStyle w:val="a3"/>
        <w:numPr>
          <w:ilvl w:val="0"/>
          <w:numId w:val="2"/>
        </w:numPr>
        <w:spacing w:line="360" w:lineRule="auto"/>
        <w:ind w:leftChars="0" w:left="198" w:hanging="482"/>
        <w:rPr>
          <w:rFonts w:ascii="標楷體" w:eastAsia="標楷體" w:hAnsi="標楷體"/>
          <w:sz w:val="28"/>
        </w:rPr>
      </w:pPr>
      <w:r w:rsidRPr="009741CE">
        <w:rPr>
          <w:rFonts w:ascii="標楷體" w:eastAsia="標楷體" w:hAnsi="標楷體"/>
          <w:sz w:val="28"/>
        </w:rPr>
        <w:t>修業年限、學分、成績</w:t>
      </w:r>
    </w:p>
    <w:p w:rsidR="00FC73B5" w:rsidRPr="0047086C" w:rsidRDefault="00216775" w:rsidP="009741CE">
      <w:pPr>
        <w:rPr>
          <w:rFonts w:ascii="標楷體" w:eastAsia="標楷體" w:hAnsi="標楷體"/>
          <w:bdr w:val="single" w:sz="4" w:space="0" w:color="auto"/>
        </w:rPr>
      </w:pPr>
      <w:r w:rsidRPr="0047086C">
        <w:rPr>
          <w:rFonts w:ascii="標楷體" w:eastAsia="標楷體" w:hAnsi="標楷體" w:hint="eastAsia"/>
          <w:bdr w:val="single" w:sz="4" w:space="0" w:color="auto"/>
        </w:rPr>
        <w:t xml:space="preserve">學則 </w:t>
      </w:r>
      <w:r w:rsidR="00FC73B5" w:rsidRPr="0047086C">
        <w:rPr>
          <w:rFonts w:ascii="標楷體" w:eastAsia="標楷體" w:hAnsi="標楷體"/>
          <w:bdr w:val="single" w:sz="4" w:space="0" w:color="auto"/>
        </w:rPr>
        <w:t xml:space="preserve">第 十六 條 </w:t>
      </w:r>
    </w:p>
    <w:p w:rsidR="00FC73B5" w:rsidRPr="0047086C" w:rsidRDefault="00FC73B5" w:rsidP="000F0A4B">
      <w:pPr>
        <w:spacing w:line="300" w:lineRule="exact"/>
        <w:rPr>
          <w:rFonts w:ascii="標楷體" w:eastAsia="標楷體" w:hAnsi="標楷體"/>
        </w:rPr>
      </w:pPr>
      <w:r w:rsidRPr="0047086C">
        <w:rPr>
          <w:rFonts w:ascii="標楷體" w:eastAsia="標楷體" w:hAnsi="標楷體"/>
        </w:rPr>
        <w:t>本校</w:t>
      </w:r>
      <w:proofErr w:type="gramStart"/>
      <w:r w:rsidRPr="0047086C">
        <w:rPr>
          <w:rFonts w:ascii="標楷體" w:eastAsia="標楷體" w:hAnsi="標楷體"/>
        </w:rPr>
        <w:t>採</w:t>
      </w:r>
      <w:proofErr w:type="gramEnd"/>
      <w:r w:rsidRPr="0047086C">
        <w:rPr>
          <w:rFonts w:ascii="標楷體" w:eastAsia="標楷體" w:hAnsi="標楷體"/>
        </w:rPr>
        <w:t>學年學分制，</w:t>
      </w:r>
      <w:r w:rsidRPr="0047086C">
        <w:rPr>
          <w:rFonts w:ascii="標楷體" w:eastAsia="標楷體" w:hAnsi="標楷體"/>
          <w:b/>
        </w:rPr>
        <w:t>二年制</w:t>
      </w:r>
      <w:r w:rsidRPr="0047086C">
        <w:rPr>
          <w:rFonts w:ascii="標楷體" w:eastAsia="標楷體" w:hAnsi="標楷體"/>
        </w:rPr>
        <w:t>各系修業年限</w:t>
      </w:r>
      <w:r w:rsidRPr="0047086C">
        <w:rPr>
          <w:rFonts w:ascii="標楷體" w:eastAsia="標楷體" w:hAnsi="標楷體"/>
          <w:b/>
        </w:rPr>
        <w:t>不得少於二年</w:t>
      </w:r>
      <w:r w:rsidRPr="0047086C">
        <w:rPr>
          <w:rFonts w:ascii="標楷體" w:eastAsia="標楷體" w:hAnsi="標楷體"/>
        </w:rPr>
        <w:t>，所修學分總數至少須修滿</w:t>
      </w:r>
      <w:r w:rsidR="00E40682" w:rsidRPr="0047086C">
        <w:rPr>
          <w:rFonts w:ascii="標楷體" w:eastAsia="標楷體" w:hAnsi="標楷體" w:hint="eastAsia"/>
        </w:rPr>
        <w:t>72</w:t>
      </w:r>
      <w:r w:rsidRPr="0047086C">
        <w:rPr>
          <w:rFonts w:ascii="標楷體" w:eastAsia="標楷體" w:hAnsi="標楷體"/>
        </w:rPr>
        <w:t>學分。</w:t>
      </w:r>
      <w:r w:rsidRPr="0047086C">
        <w:rPr>
          <w:rFonts w:ascii="標楷體" w:eastAsia="標楷體" w:hAnsi="標楷體"/>
          <w:b/>
        </w:rPr>
        <w:t>四年制</w:t>
      </w:r>
      <w:r w:rsidRPr="0047086C">
        <w:rPr>
          <w:rFonts w:ascii="標楷體" w:eastAsia="標楷體" w:hAnsi="標楷體"/>
        </w:rPr>
        <w:t>各系修業年限</w:t>
      </w:r>
      <w:r w:rsidRPr="0047086C">
        <w:rPr>
          <w:rFonts w:ascii="標楷體" w:eastAsia="標楷體" w:hAnsi="標楷體"/>
          <w:b/>
        </w:rPr>
        <w:t>以四年為原則</w:t>
      </w:r>
      <w:r w:rsidRPr="0047086C">
        <w:rPr>
          <w:rFonts w:ascii="標楷體" w:eastAsia="標楷體" w:hAnsi="標楷體"/>
        </w:rPr>
        <w:t>，所修學分總數至少須修滿</w:t>
      </w:r>
      <w:r w:rsidR="00E40682" w:rsidRPr="0047086C">
        <w:rPr>
          <w:rFonts w:ascii="標楷體" w:eastAsia="標楷體" w:hAnsi="標楷體" w:hint="eastAsia"/>
        </w:rPr>
        <w:t>128</w:t>
      </w:r>
      <w:r w:rsidRPr="0047086C">
        <w:rPr>
          <w:rFonts w:ascii="標楷體" w:eastAsia="標楷體" w:hAnsi="標楷體"/>
        </w:rPr>
        <w:t>學分。學生在修業期限內，未能修足規定學分者，得延長修業年限，至多得延長二學年。</w:t>
      </w:r>
    </w:p>
    <w:p w:rsidR="00E40682" w:rsidRPr="0047086C" w:rsidRDefault="00216775" w:rsidP="00E458EC">
      <w:pPr>
        <w:spacing w:beforeLines="50" w:before="180" w:line="300" w:lineRule="exact"/>
        <w:rPr>
          <w:rFonts w:ascii="標楷體" w:eastAsia="標楷體" w:hAnsi="標楷體"/>
        </w:rPr>
      </w:pPr>
      <w:r w:rsidRPr="0047086C">
        <w:rPr>
          <w:rFonts w:ascii="標楷體" w:eastAsia="標楷體" w:hAnsi="標楷體" w:hint="eastAsia"/>
          <w:bdr w:val="single" w:sz="4" w:space="0" w:color="auto"/>
        </w:rPr>
        <w:t xml:space="preserve">學則 </w:t>
      </w:r>
      <w:r w:rsidR="00E40682" w:rsidRPr="0047086C">
        <w:rPr>
          <w:rFonts w:ascii="標楷體" w:eastAsia="標楷體" w:hAnsi="標楷體"/>
          <w:bdr w:val="single" w:sz="4" w:space="0" w:color="auto"/>
        </w:rPr>
        <w:t>第二十七條</w:t>
      </w:r>
      <w:r w:rsidR="00E40682" w:rsidRPr="0047086C">
        <w:rPr>
          <w:rFonts w:ascii="標楷體" w:eastAsia="標楷體" w:hAnsi="標楷體"/>
        </w:rPr>
        <w:t xml:space="preserve"> </w:t>
      </w:r>
    </w:p>
    <w:p w:rsidR="00E40682" w:rsidRPr="0047086C" w:rsidRDefault="00E40682" w:rsidP="000F0A4B">
      <w:pPr>
        <w:spacing w:line="300" w:lineRule="exact"/>
        <w:rPr>
          <w:rFonts w:ascii="標楷體" w:eastAsia="標楷體" w:hAnsi="標楷體"/>
        </w:rPr>
      </w:pPr>
      <w:r w:rsidRPr="0047086C">
        <w:rPr>
          <w:rFonts w:ascii="標楷體" w:eastAsia="標楷體" w:hAnsi="標楷體"/>
        </w:rPr>
        <w:t xml:space="preserve">凡學業成績不及格者，均不得補考，亦不給學分，必修科目不及格須重修。 </w:t>
      </w:r>
    </w:p>
    <w:p w:rsidR="00E40682" w:rsidRPr="00801B24" w:rsidRDefault="00801B24" w:rsidP="00E458EC">
      <w:pPr>
        <w:spacing w:beforeLines="50" w:before="180" w:line="300" w:lineRule="exact"/>
        <w:rPr>
          <w:rFonts w:ascii="標楷體" w:eastAsia="標楷體" w:hAnsi="標楷體"/>
          <w:bdr w:val="single" w:sz="4" w:space="0" w:color="auto"/>
        </w:rPr>
      </w:pPr>
      <w:r w:rsidRPr="00801B24">
        <w:rPr>
          <w:rFonts w:ascii="標楷體" w:eastAsia="標楷體" w:hAnsi="標楷體" w:hint="eastAsia"/>
          <w:bdr w:val="single" w:sz="4" w:space="0" w:color="auto"/>
        </w:rPr>
        <w:t xml:space="preserve">學則 </w:t>
      </w:r>
      <w:r w:rsidRPr="00801B24">
        <w:rPr>
          <w:rFonts w:ascii="標楷體" w:eastAsia="標楷體" w:hAnsi="標楷體"/>
          <w:bdr w:val="single" w:sz="4" w:space="0" w:color="auto"/>
        </w:rPr>
        <w:t>第二十八條</w:t>
      </w:r>
    </w:p>
    <w:p w:rsidR="00801B24" w:rsidRPr="0047086C" w:rsidRDefault="00E40682" w:rsidP="000F0A4B">
      <w:pPr>
        <w:spacing w:line="300" w:lineRule="exact"/>
        <w:rPr>
          <w:rFonts w:ascii="標楷體" w:eastAsia="標楷體" w:hAnsi="標楷體"/>
        </w:rPr>
      </w:pPr>
      <w:r w:rsidRPr="0047086C">
        <w:rPr>
          <w:rFonts w:ascii="標楷體" w:eastAsia="標楷體" w:hAnsi="標楷體"/>
        </w:rPr>
        <w:t>學生因病、分娩或不可抗力事故未參加期中、期末考試時，</w:t>
      </w:r>
      <w:r w:rsidRPr="00801B24">
        <w:rPr>
          <w:rFonts w:ascii="標楷體" w:eastAsia="標楷體" w:hAnsi="標楷體"/>
          <w:b/>
        </w:rPr>
        <w:t>應事先</w:t>
      </w:r>
      <w:r w:rsidRPr="0047086C">
        <w:rPr>
          <w:rFonts w:ascii="標楷體" w:eastAsia="標楷體" w:hAnsi="標楷體"/>
        </w:rPr>
        <w:t>或</w:t>
      </w:r>
      <w:r w:rsidRPr="00801B24">
        <w:rPr>
          <w:rFonts w:ascii="標楷體" w:eastAsia="標楷體" w:hAnsi="標楷體"/>
          <w:b/>
        </w:rPr>
        <w:t>立即</w:t>
      </w:r>
      <w:r w:rsidRPr="0047086C">
        <w:rPr>
          <w:rFonts w:ascii="標楷體" w:eastAsia="標楷體" w:hAnsi="標楷體"/>
        </w:rPr>
        <w:t>提出</w:t>
      </w:r>
      <w:r w:rsidRPr="00801B24">
        <w:rPr>
          <w:rFonts w:ascii="標楷體" w:eastAsia="標楷體" w:hAnsi="標楷體"/>
          <w:b/>
        </w:rPr>
        <w:t>證明</w:t>
      </w:r>
      <w:r w:rsidR="00801B24">
        <w:rPr>
          <w:rFonts w:ascii="標楷體" w:eastAsia="標楷體" w:hAnsi="標楷體"/>
        </w:rPr>
        <w:t>(公假.傷假.重大傷病等醫院開立證明)</w:t>
      </w:r>
      <w:r w:rsidRPr="0047086C">
        <w:rPr>
          <w:rFonts w:ascii="標楷體" w:eastAsia="標楷體" w:hAnsi="標楷體"/>
        </w:rPr>
        <w:t>，並</w:t>
      </w:r>
      <w:r w:rsidRPr="000758C2">
        <w:rPr>
          <w:rFonts w:ascii="標楷體" w:eastAsia="標楷體" w:hAnsi="標楷體"/>
        </w:rPr>
        <w:t>依學生請假規則規定辦理請假手續</w:t>
      </w:r>
      <w:r w:rsidRPr="0047086C">
        <w:rPr>
          <w:rFonts w:ascii="標楷體" w:eastAsia="標楷體" w:hAnsi="標楷體"/>
        </w:rPr>
        <w:t>。學生請假</w:t>
      </w:r>
      <w:proofErr w:type="gramStart"/>
      <w:r w:rsidRPr="0047086C">
        <w:rPr>
          <w:rFonts w:ascii="標楷體" w:eastAsia="標楷體" w:hAnsi="標楷體"/>
        </w:rPr>
        <w:t>規則另</w:t>
      </w:r>
      <w:proofErr w:type="gramEnd"/>
      <w:r w:rsidRPr="0047086C">
        <w:rPr>
          <w:rFonts w:ascii="標楷體" w:eastAsia="標楷體" w:hAnsi="標楷體"/>
        </w:rPr>
        <w:t>訂之。</w:t>
      </w:r>
    </w:p>
    <w:p w:rsidR="00216775" w:rsidRPr="0047086C" w:rsidRDefault="00216775" w:rsidP="00E458EC">
      <w:pPr>
        <w:spacing w:beforeLines="50" w:before="180"/>
        <w:rPr>
          <w:rFonts w:ascii="標楷體" w:eastAsia="標楷體" w:hAnsi="標楷體"/>
        </w:rPr>
      </w:pPr>
      <w:r w:rsidRPr="0047086C">
        <w:rPr>
          <w:rFonts w:ascii="標楷體" w:eastAsia="標楷體" w:hAnsi="標楷體" w:hint="eastAsia"/>
          <w:bdr w:val="single" w:sz="4" w:space="0" w:color="auto"/>
        </w:rPr>
        <w:t xml:space="preserve">學則 </w:t>
      </w:r>
      <w:r w:rsidR="00E40682" w:rsidRPr="0047086C">
        <w:rPr>
          <w:rFonts w:ascii="標楷體" w:eastAsia="標楷體" w:hAnsi="標楷體"/>
          <w:bdr w:val="single" w:sz="4" w:space="0" w:color="auto"/>
        </w:rPr>
        <w:t>第二十九條</w:t>
      </w:r>
      <w:r w:rsidR="00E40682" w:rsidRPr="0047086C">
        <w:rPr>
          <w:rFonts w:ascii="標楷體" w:eastAsia="標楷體" w:hAnsi="標楷體"/>
        </w:rPr>
        <w:t xml:space="preserve"> </w:t>
      </w:r>
    </w:p>
    <w:p w:rsidR="00E40682" w:rsidRDefault="00E40682">
      <w:pPr>
        <w:rPr>
          <w:rFonts w:ascii="標楷體" w:eastAsia="標楷體" w:hAnsi="標楷體"/>
        </w:rPr>
      </w:pPr>
      <w:r w:rsidRPr="0047086C">
        <w:rPr>
          <w:rFonts w:ascii="標楷體" w:eastAsia="標楷體" w:hAnsi="標楷體"/>
        </w:rPr>
        <w:t>學生之期中、期末考試，因故請假經核准者，其補考成績以六十分為基數，超過部分七折計算，不及格時按所得成績計算，但因公假、重病住院、直系尊親屬之喪假及因懷孕、分娩、撫育三歲以下幼兒、而核准之事（病）、分娩假補考者，免予折扣計算。</w:t>
      </w:r>
    </w:p>
    <w:p w:rsidR="00536C86" w:rsidRPr="0047086C" w:rsidRDefault="00536C86" w:rsidP="00536C86">
      <w:pPr>
        <w:rPr>
          <w:rFonts w:ascii="標楷體" w:eastAsia="標楷體" w:hAnsi="標楷體"/>
        </w:rPr>
      </w:pPr>
      <w:r w:rsidRPr="0047086C">
        <w:rPr>
          <w:rFonts w:ascii="標楷體" w:eastAsia="標楷體" w:hAnsi="標楷體" w:hint="eastAsia"/>
          <w:bdr w:val="single" w:sz="4" w:space="0" w:color="auto"/>
        </w:rPr>
        <w:t xml:space="preserve">學則 </w:t>
      </w:r>
      <w:r w:rsidRPr="0047086C">
        <w:rPr>
          <w:rFonts w:ascii="標楷體" w:eastAsia="標楷體" w:hAnsi="標楷體"/>
          <w:bdr w:val="single" w:sz="4" w:space="0" w:color="auto"/>
        </w:rPr>
        <w:t>第</w:t>
      </w:r>
      <w:r>
        <w:rPr>
          <w:rFonts w:ascii="標楷體" w:eastAsia="標楷體" w:hAnsi="標楷體" w:hint="eastAsia"/>
          <w:bdr w:val="single" w:sz="4" w:space="0" w:color="auto"/>
        </w:rPr>
        <w:t>五十八</w:t>
      </w:r>
      <w:r w:rsidRPr="0047086C">
        <w:rPr>
          <w:rFonts w:ascii="標楷體" w:eastAsia="標楷體" w:hAnsi="標楷體"/>
          <w:bdr w:val="single" w:sz="4" w:space="0" w:color="auto"/>
        </w:rPr>
        <w:t>條</w:t>
      </w:r>
      <w:r w:rsidRPr="0047086C">
        <w:rPr>
          <w:rFonts w:ascii="標楷體" w:eastAsia="標楷體" w:hAnsi="標楷體"/>
        </w:rPr>
        <w:t xml:space="preserve"> </w:t>
      </w:r>
    </w:p>
    <w:p w:rsidR="00536C86" w:rsidRPr="00536C86" w:rsidRDefault="00536C86" w:rsidP="00536C86">
      <w:pPr>
        <w:rPr>
          <w:rFonts w:ascii="標楷體" w:eastAsia="標楷體" w:hAnsi="標楷體"/>
        </w:rPr>
      </w:pPr>
      <w:r w:rsidRPr="00536C86">
        <w:rPr>
          <w:rFonts w:ascii="標楷體" w:eastAsia="標楷體" w:hAnsi="標楷體" w:hint="eastAsia"/>
          <w:b/>
        </w:rPr>
        <w:lastRenderedPageBreak/>
        <w:t>進修部</w:t>
      </w:r>
      <w:r w:rsidRPr="00536C86">
        <w:rPr>
          <w:rFonts w:ascii="標楷體" w:eastAsia="標楷體" w:hAnsi="標楷體" w:hint="eastAsia"/>
        </w:rPr>
        <w:t>二年制及四年制各系學生，</w:t>
      </w:r>
      <w:r w:rsidRPr="00536C86">
        <w:rPr>
          <w:rFonts w:ascii="標楷體" w:eastAsia="標楷體" w:hAnsi="標楷體" w:hint="eastAsia"/>
          <w:b/>
        </w:rPr>
        <w:t>每學期修習學分數不得多於</w:t>
      </w:r>
      <w:r w:rsidR="009741CE">
        <w:rPr>
          <w:rFonts w:ascii="標楷體" w:eastAsia="標楷體" w:hAnsi="標楷體" w:hint="eastAsia"/>
          <w:b/>
        </w:rPr>
        <w:t>25</w:t>
      </w:r>
      <w:r w:rsidRPr="00536C86">
        <w:rPr>
          <w:rFonts w:ascii="標楷體" w:eastAsia="標楷體" w:hAnsi="標楷體" w:hint="eastAsia"/>
          <w:b/>
        </w:rPr>
        <w:t>學分，不得少於</w:t>
      </w:r>
      <w:r w:rsidR="009741CE">
        <w:rPr>
          <w:rFonts w:ascii="標楷體" w:eastAsia="標楷體" w:hAnsi="標楷體" w:hint="eastAsia"/>
          <w:b/>
        </w:rPr>
        <w:t>9</w:t>
      </w:r>
      <w:r w:rsidRPr="00536C86">
        <w:rPr>
          <w:rFonts w:ascii="標楷體" w:eastAsia="標楷體" w:hAnsi="標楷體" w:hint="eastAsia"/>
          <w:b/>
        </w:rPr>
        <w:t>學分</w:t>
      </w:r>
      <w:r w:rsidRPr="00536C86">
        <w:rPr>
          <w:rFonts w:ascii="標楷體" w:eastAsia="標楷體" w:hAnsi="標楷體" w:hint="eastAsia"/>
        </w:rPr>
        <w:t>。惟若有實際需要增、</w:t>
      </w:r>
      <w:proofErr w:type="gramStart"/>
      <w:r w:rsidRPr="00536C86">
        <w:rPr>
          <w:rFonts w:ascii="標楷體" w:eastAsia="標楷體" w:hAnsi="標楷體" w:hint="eastAsia"/>
        </w:rPr>
        <w:t>減修學分</w:t>
      </w:r>
      <w:proofErr w:type="gramEnd"/>
      <w:r w:rsidRPr="00536C86">
        <w:rPr>
          <w:rFonts w:ascii="標楷體" w:eastAsia="標楷體" w:hAnsi="標楷體" w:hint="eastAsia"/>
        </w:rPr>
        <w:t>者，得經各該系主任依據相關規定核定之。</w:t>
      </w:r>
    </w:p>
    <w:p w:rsidR="00536C86" w:rsidRDefault="00536C86" w:rsidP="00536C86">
      <w:pPr>
        <w:rPr>
          <w:rFonts w:ascii="標楷體" w:eastAsia="標楷體" w:hAnsi="標楷體"/>
        </w:rPr>
      </w:pPr>
      <w:proofErr w:type="gramStart"/>
      <w:r w:rsidRPr="00536C86">
        <w:rPr>
          <w:rFonts w:ascii="標楷體" w:eastAsia="標楷體" w:hAnsi="標楷體" w:hint="eastAsia"/>
        </w:rPr>
        <w:t>採</w:t>
      </w:r>
      <w:proofErr w:type="gramEnd"/>
      <w:r w:rsidRPr="00536C86">
        <w:rPr>
          <w:rFonts w:ascii="標楷體" w:eastAsia="標楷體" w:hAnsi="標楷體" w:hint="eastAsia"/>
        </w:rPr>
        <w:t>「學分累計制」之進修部四年制學生， 每學期無修習最低學分數限制。</w:t>
      </w:r>
    </w:p>
    <w:p w:rsidR="00536C86" w:rsidRPr="009741CE" w:rsidRDefault="00536C86" w:rsidP="00536C86">
      <w:pPr>
        <w:numPr>
          <w:ilvl w:val="0"/>
          <w:numId w:val="2"/>
        </w:numPr>
        <w:rPr>
          <w:rFonts w:ascii="標楷體" w:eastAsia="標楷體" w:hAnsi="標楷體"/>
          <w:sz w:val="28"/>
        </w:rPr>
      </w:pPr>
      <w:r w:rsidRPr="009741CE">
        <w:rPr>
          <w:rFonts w:ascii="標楷體" w:eastAsia="標楷體" w:hAnsi="標楷體" w:hint="eastAsia"/>
          <w:sz w:val="28"/>
        </w:rPr>
        <w:t>轉系、輔系、雙主修</w:t>
      </w:r>
    </w:p>
    <w:p w:rsidR="00536C86" w:rsidRPr="0047086C" w:rsidRDefault="00536C86" w:rsidP="00536C86">
      <w:pPr>
        <w:rPr>
          <w:rFonts w:ascii="標楷體" w:eastAsia="標楷體" w:hAnsi="標楷體"/>
        </w:rPr>
      </w:pPr>
      <w:r w:rsidRPr="0047086C">
        <w:rPr>
          <w:rFonts w:ascii="標楷體" w:eastAsia="標楷體" w:hAnsi="標楷體" w:hint="eastAsia"/>
          <w:bdr w:val="single" w:sz="4" w:space="0" w:color="auto"/>
        </w:rPr>
        <w:t xml:space="preserve">學則 </w:t>
      </w:r>
      <w:r w:rsidRPr="0047086C">
        <w:rPr>
          <w:rFonts w:ascii="標楷體" w:eastAsia="標楷體" w:hAnsi="標楷體"/>
          <w:bdr w:val="single" w:sz="4" w:space="0" w:color="auto"/>
        </w:rPr>
        <w:t>第</w:t>
      </w:r>
      <w:r>
        <w:rPr>
          <w:rFonts w:ascii="標楷體" w:eastAsia="標楷體" w:hAnsi="標楷體" w:hint="eastAsia"/>
          <w:bdr w:val="single" w:sz="4" w:space="0" w:color="auto"/>
        </w:rPr>
        <w:t>三十四</w:t>
      </w:r>
      <w:r w:rsidRPr="0047086C">
        <w:rPr>
          <w:rFonts w:ascii="標楷體" w:eastAsia="標楷體" w:hAnsi="標楷體"/>
          <w:bdr w:val="single" w:sz="4" w:space="0" w:color="auto"/>
        </w:rPr>
        <w:t>條</w:t>
      </w:r>
      <w:r w:rsidRPr="0047086C">
        <w:rPr>
          <w:rFonts w:ascii="標楷體" w:eastAsia="標楷體" w:hAnsi="標楷體"/>
        </w:rPr>
        <w:t xml:space="preserve"> </w:t>
      </w:r>
    </w:p>
    <w:p w:rsidR="00536C86" w:rsidRPr="00536C86" w:rsidRDefault="00536C86" w:rsidP="009741CE">
      <w:pPr>
        <w:rPr>
          <w:rFonts w:ascii="標楷體" w:eastAsia="標楷體" w:hAnsi="標楷體"/>
        </w:rPr>
      </w:pPr>
      <w:r w:rsidRPr="00536C86">
        <w:rPr>
          <w:rFonts w:ascii="標楷體" w:eastAsia="標楷體" w:hAnsi="標楷體" w:hint="eastAsia"/>
        </w:rPr>
        <w:t>學生轉系依下列規定辦理</w:t>
      </w:r>
      <w:r w:rsidR="009741CE">
        <w:rPr>
          <w:rFonts w:ascii="標楷體" w:eastAsia="標楷體" w:hAnsi="標楷體" w:hint="eastAsia"/>
        </w:rPr>
        <w:t>(摘錄)</w:t>
      </w:r>
      <w:r w:rsidRPr="00536C86">
        <w:rPr>
          <w:rFonts w:ascii="標楷體" w:eastAsia="標楷體" w:hAnsi="標楷體" w:hint="eastAsia"/>
        </w:rPr>
        <w:t>：</w:t>
      </w:r>
    </w:p>
    <w:p w:rsidR="00536C86" w:rsidRPr="00536C86" w:rsidRDefault="00536C86" w:rsidP="009741CE">
      <w:pPr>
        <w:rPr>
          <w:rFonts w:ascii="標楷體" w:eastAsia="標楷體" w:hAnsi="標楷體"/>
        </w:rPr>
      </w:pPr>
      <w:r w:rsidRPr="00536C86">
        <w:rPr>
          <w:rFonts w:ascii="標楷體" w:eastAsia="標楷體" w:hAnsi="標楷體" w:hint="eastAsia"/>
        </w:rPr>
        <w:t>學生轉系別</w:t>
      </w:r>
      <w:proofErr w:type="gramStart"/>
      <w:r w:rsidRPr="009741CE">
        <w:rPr>
          <w:rFonts w:ascii="標楷體" w:eastAsia="標楷體" w:hAnsi="標楷體" w:hint="eastAsia"/>
          <w:b/>
        </w:rPr>
        <w:t>日間部與進修</w:t>
      </w:r>
      <w:proofErr w:type="gramEnd"/>
      <w:r w:rsidRPr="009741CE">
        <w:rPr>
          <w:rFonts w:ascii="標楷體" w:eastAsia="標楷體" w:hAnsi="標楷體" w:hint="eastAsia"/>
          <w:b/>
        </w:rPr>
        <w:t>部不得互轉</w:t>
      </w:r>
      <w:r w:rsidRPr="00536C86">
        <w:rPr>
          <w:rFonts w:ascii="標楷體" w:eastAsia="標楷體" w:hAnsi="標楷體" w:hint="eastAsia"/>
        </w:rPr>
        <w:t>，並經轉系審查委員會審查通過。</w:t>
      </w:r>
    </w:p>
    <w:p w:rsidR="00536C86" w:rsidRPr="00536C86" w:rsidRDefault="00536C86" w:rsidP="009741CE">
      <w:pPr>
        <w:rPr>
          <w:rFonts w:ascii="標楷體" w:eastAsia="標楷體" w:hAnsi="標楷體"/>
        </w:rPr>
      </w:pPr>
      <w:r w:rsidRPr="00536C86">
        <w:rPr>
          <w:rFonts w:ascii="標楷體" w:eastAsia="標楷體" w:hAnsi="標楷體" w:hint="eastAsia"/>
        </w:rPr>
        <w:t>學生</w:t>
      </w:r>
      <w:r w:rsidRPr="009741CE">
        <w:rPr>
          <w:rFonts w:ascii="標楷體" w:eastAsia="標楷體" w:hAnsi="標楷體" w:hint="eastAsia"/>
          <w:b/>
        </w:rPr>
        <w:t>轉系以一次為限</w:t>
      </w:r>
      <w:r w:rsidR="009741CE">
        <w:rPr>
          <w:rFonts w:ascii="標楷體" w:eastAsia="標楷體" w:hAnsi="標楷體" w:hint="eastAsia"/>
        </w:rPr>
        <w:t>(</w:t>
      </w:r>
      <w:r w:rsidRPr="00536C86">
        <w:rPr>
          <w:rFonts w:ascii="標楷體" w:eastAsia="標楷體" w:hAnsi="標楷體" w:hint="eastAsia"/>
        </w:rPr>
        <w:t>其他特殊原因經專案</w:t>
      </w:r>
      <w:proofErr w:type="gramStart"/>
      <w:r w:rsidRPr="00536C86">
        <w:rPr>
          <w:rFonts w:ascii="標楷體" w:eastAsia="標楷體" w:hAnsi="標楷體" w:hint="eastAsia"/>
        </w:rPr>
        <w:t>簽准者除外</w:t>
      </w:r>
      <w:proofErr w:type="gramEnd"/>
      <w:r w:rsidRPr="00536C86">
        <w:rPr>
          <w:rFonts w:ascii="標楷體" w:eastAsia="標楷體" w:hAnsi="標楷體" w:hint="eastAsia"/>
        </w:rPr>
        <w:t>），既經核定後，即不得再申請轉入別系或</w:t>
      </w:r>
      <w:proofErr w:type="gramStart"/>
      <w:r w:rsidRPr="00536C86">
        <w:rPr>
          <w:rFonts w:ascii="標楷體" w:eastAsia="標楷體" w:hAnsi="標楷體" w:hint="eastAsia"/>
        </w:rPr>
        <w:t>返選原</w:t>
      </w:r>
      <w:proofErr w:type="gramEnd"/>
      <w:r w:rsidRPr="00536C86">
        <w:rPr>
          <w:rFonts w:ascii="標楷體" w:eastAsia="標楷體" w:hAnsi="標楷體" w:hint="eastAsia"/>
        </w:rPr>
        <w:t>系。</w:t>
      </w:r>
      <w:proofErr w:type="gramStart"/>
      <w:r w:rsidRPr="00536C86">
        <w:rPr>
          <w:rFonts w:ascii="標楷體" w:eastAsia="標楷體" w:hAnsi="標楷體" w:hint="eastAsia"/>
        </w:rPr>
        <w:t>惟</w:t>
      </w:r>
      <w:proofErr w:type="gramEnd"/>
      <w:r w:rsidRPr="00536C86">
        <w:rPr>
          <w:rFonts w:ascii="標楷體" w:eastAsia="標楷體" w:hAnsi="標楷體" w:hint="eastAsia"/>
        </w:rPr>
        <w:t>適應不良時，得於開學後一週內申請</w:t>
      </w:r>
      <w:proofErr w:type="gramStart"/>
      <w:r w:rsidRPr="00536C86">
        <w:rPr>
          <w:rFonts w:ascii="標楷體" w:eastAsia="標楷體" w:hAnsi="標楷體" w:hint="eastAsia"/>
        </w:rPr>
        <w:t>回原系</w:t>
      </w:r>
      <w:proofErr w:type="gramEnd"/>
      <w:r w:rsidRPr="00536C86">
        <w:rPr>
          <w:rFonts w:ascii="標楷體" w:eastAsia="標楷體" w:hAnsi="標楷體" w:hint="eastAsia"/>
        </w:rPr>
        <w:t>組肄業，但不得再申請轉系組。</w:t>
      </w:r>
    </w:p>
    <w:p w:rsidR="00536C86" w:rsidRPr="0047086C" w:rsidRDefault="00536C86" w:rsidP="009741CE">
      <w:pPr>
        <w:rPr>
          <w:rFonts w:ascii="標楷體" w:eastAsia="標楷體" w:hAnsi="標楷體"/>
        </w:rPr>
      </w:pPr>
      <w:r w:rsidRPr="00536C86">
        <w:rPr>
          <w:rFonts w:ascii="標楷體" w:eastAsia="標楷體" w:hAnsi="標楷體" w:hint="eastAsia"/>
        </w:rPr>
        <w:t>學生在</w:t>
      </w:r>
      <w:r w:rsidRPr="009741CE">
        <w:rPr>
          <w:rFonts w:ascii="標楷體" w:eastAsia="標楷體" w:hAnsi="標楷體" w:hint="eastAsia"/>
          <w:b/>
        </w:rPr>
        <w:t>休學期間不得申請轉系</w:t>
      </w:r>
      <w:r w:rsidRPr="00536C86">
        <w:rPr>
          <w:rFonts w:ascii="標楷體" w:eastAsia="標楷體" w:hAnsi="標楷體" w:hint="eastAsia"/>
        </w:rPr>
        <w:t>。</w:t>
      </w:r>
    </w:p>
    <w:p w:rsidR="00E40682" w:rsidRPr="009741CE" w:rsidRDefault="00E40682" w:rsidP="00F85D79">
      <w:pPr>
        <w:numPr>
          <w:ilvl w:val="0"/>
          <w:numId w:val="2"/>
        </w:numPr>
        <w:rPr>
          <w:rFonts w:ascii="標楷體" w:eastAsia="標楷體" w:hAnsi="標楷體"/>
          <w:sz w:val="28"/>
        </w:rPr>
      </w:pPr>
      <w:r w:rsidRPr="009741CE">
        <w:rPr>
          <w:rFonts w:ascii="標楷體" w:eastAsia="標楷體" w:hAnsi="標楷體"/>
          <w:sz w:val="28"/>
        </w:rPr>
        <w:t xml:space="preserve">請假、休學、復學、退學 </w:t>
      </w:r>
    </w:p>
    <w:p w:rsidR="00E40682" w:rsidRPr="0047086C" w:rsidRDefault="00B3018E">
      <w:pPr>
        <w:rPr>
          <w:rFonts w:ascii="標楷體" w:eastAsia="標楷體" w:hAnsi="標楷體"/>
        </w:rPr>
      </w:pPr>
      <w:r w:rsidRPr="0047086C">
        <w:rPr>
          <w:rFonts w:ascii="標楷體" w:eastAsia="標楷體" w:hAnsi="標楷體" w:hint="eastAsia"/>
          <w:bdr w:val="single" w:sz="4" w:space="0" w:color="auto"/>
        </w:rPr>
        <w:t xml:space="preserve">學則 </w:t>
      </w:r>
      <w:r w:rsidR="00E40682" w:rsidRPr="0047086C">
        <w:rPr>
          <w:rFonts w:ascii="標楷體" w:eastAsia="標楷體" w:hAnsi="標楷體"/>
          <w:bdr w:val="single" w:sz="4" w:space="0" w:color="auto"/>
        </w:rPr>
        <w:t>第三十八條</w:t>
      </w:r>
      <w:r w:rsidR="00216775" w:rsidRPr="0047086C">
        <w:rPr>
          <w:rFonts w:ascii="標楷體" w:eastAsia="標楷體" w:hAnsi="標楷體" w:hint="eastAsia"/>
          <w:bdr w:val="single" w:sz="4" w:space="0" w:color="auto"/>
        </w:rPr>
        <w:t xml:space="preserve"> </w:t>
      </w:r>
      <w:r w:rsidR="00E40682" w:rsidRPr="0047086C">
        <w:rPr>
          <w:rFonts w:ascii="標楷體" w:eastAsia="標楷體" w:hAnsi="標楷體"/>
        </w:rPr>
        <w:t xml:space="preserve"> </w:t>
      </w:r>
    </w:p>
    <w:p w:rsidR="00E40682" w:rsidRPr="0047086C" w:rsidRDefault="00E40682">
      <w:pPr>
        <w:rPr>
          <w:rFonts w:ascii="標楷體" w:eastAsia="標楷體" w:hAnsi="標楷體"/>
        </w:rPr>
      </w:pPr>
      <w:r w:rsidRPr="0047086C">
        <w:rPr>
          <w:rFonts w:ascii="標楷體" w:eastAsia="標楷體" w:hAnsi="標楷體"/>
        </w:rPr>
        <w:t xml:space="preserve">學生因故不能上課者，應依請假規則辦理請假手續；經核准給假而缺席者為缺課，未經准假擅自缺席者為曠課。 </w:t>
      </w:r>
    </w:p>
    <w:p w:rsidR="00E40682" w:rsidRPr="0047086C" w:rsidRDefault="00B3018E" w:rsidP="00E458EC">
      <w:pPr>
        <w:spacing w:beforeLines="50" w:before="180"/>
        <w:rPr>
          <w:rFonts w:ascii="標楷體" w:eastAsia="標楷體" w:hAnsi="標楷體"/>
          <w:bdr w:val="single" w:sz="4" w:space="0" w:color="auto"/>
        </w:rPr>
      </w:pPr>
      <w:r w:rsidRPr="0047086C">
        <w:rPr>
          <w:rFonts w:ascii="標楷體" w:eastAsia="標楷體" w:hAnsi="標楷體" w:hint="eastAsia"/>
          <w:bdr w:val="single" w:sz="4" w:space="0" w:color="auto"/>
        </w:rPr>
        <w:t xml:space="preserve">學則 </w:t>
      </w:r>
      <w:r w:rsidR="00E40682" w:rsidRPr="0047086C">
        <w:rPr>
          <w:rFonts w:ascii="標楷體" w:eastAsia="標楷體" w:hAnsi="標楷體"/>
          <w:bdr w:val="single" w:sz="4" w:space="0" w:color="auto"/>
        </w:rPr>
        <w:t xml:space="preserve">第三十九條 </w:t>
      </w:r>
    </w:p>
    <w:p w:rsidR="006444CE" w:rsidRPr="0047086C" w:rsidRDefault="00E40682">
      <w:pPr>
        <w:rPr>
          <w:rFonts w:ascii="標楷體" w:eastAsia="標楷體" w:hAnsi="標楷體"/>
        </w:rPr>
      </w:pPr>
      <w:r w:rsidRPr="0047086C">
        <w:rPr>
          <w:rFonts w:ascii="標楷體" w:eastAsia="標楷體" w:hAnsi="標楷體"/>
        </w:rPr>
        <w:t>任</w:t>
      </w:r>
      <w:proofErr w:type="gramStart"/>
      <w:r w:rsidRPr="0047086C">
        <w:rPr>
          <w:rFonts w:ascii="標楷體" w:eastAsia="標楷體" w:hAnsi="標楷體"/>
        </w:rPr>
        <w:t>一</w:t>
      </w:r>
      <w:proofErr w:type="gramEnd"/>
      <w:r w:rsidRPr="0047086C">
        <w:rPr>
          <w:rFonts w:ascii="標楷體" w:eastAsia="標楷體" w:hAnsi="標楷體"/>
        </w:rPr>
        <w:t>科目</w:t>
      </w:r>
      <w:r w:rsidRPr="0047086C">
        <w:rPr>
          <w:rFonts w:ascii="標楷體" w:eastAsia="標楷體" w:hAnsi="標楷體"/>
          <w:b/>
        </w:rPr>
        <w:t>缺、</w:t>
      </w:r>
      <w:proofErr w:type="gramStart"/>
      <w:r w:rsidRPr="0047086C">
        <w:rPr>
          <w:rFonts w:ascii="標楷體" w:eastAsia="標楷體" w:hAnsi="標楷體"/>
          <w:b/>
        </w:rPr>
        <w:t>曠課</w:t>
      </w:r>
      <w:r w:rsidRPr="0047086C">
        <w:rPr>
          <w:rFonts w:ascii="標楷體" w:eastAsia="標楷體" w:hAnsi="標楷體"/>
        </w:rPr>
        <w:t>總節</w:t>
      </w:r>
      <w:proofErr w:type="gramEnd"/>
      <w:r w:rsidRPr="0047086C">
        <w:rPr>
          <w:rFonts w:ascii="標楷體" w:eastAsia="標楷體" w:hAnsi="標楷體"/>
        </w:rPr>
        <w:t>數達該科</w:t>
      </w:r>
      <w:r w:rsidRPr="0047086C">
        <w:rPr>
          <w:rFonts w:ascii="標楷體" w:eastAsia="標楷體" w:hAnsi="標楷體"/>
          <w:b/>
        </w:rPr>
        <w:t>全學期</w:t>
      </w:r>
      <w:proofErr w:type="gramStart"/>
      <w:r w:rsidRPr="0047086C">
        <w:rPr>
          <w:rFonts w:ascii="標楷體" w:eastAsia="標楷體" w:hAnsi="標楷體"/>
          <w:b/>
        </w:rPr>
        <w:t>授課總節</w:t>
      </w:r>
      <w:proofErr w:type="gramEnd"/>
      <w:r w:rsidRPr="0047086C">
        <w:rPr>
          <w:rFonts w:ascii="標楷體" w:eastAsia="標楷體" w:hAnsi="標楷體"/>
          <w:b/>
        </w:rPr>
        <w:t>數</w:t>
      </w:r>
      <w:r w:rsidRPr="00BC6B42">
        <w:rPr>
          <w:rFonts w:ascii="標楷體" w:eastAsia="標楷體" w:hAnsi="標楷體"/>
          <w:b/>
        </w:rPr>
        <w:t>三分之一者</w:t>
      </w:r>
      <w:r w:rsidRPr="0047086C">
        <w:rPr>
          <w:rFonts w:ascii="標楷體" w:eastAsia="標楷體" w:hAnsi="標楷體"/>
        </w:rPr>
        <w:t>，</w:t>
      </w:r>
      <w:r w:rsidRPr="00BC6B42">
        <w:rPr>
          <w:rFonts w:ascii="標楷體" w:eastAsia="標楷體" w:hAnsi="標楷體"/>
          <w:b/>
        </w:rPr>
        <w:t>不得參加該科目期末考試，該科目學期成績以零分計</w:t>
      </w:r>
      <w:r w:rsidRPr="0047086C">
        <w:rPr>
          <w:rFonts w:ascii="標楷體" w:eastAsia="標楷體" w:hAnsi="標楷體"/>
        </w:rPr>
        <w:t>，惟擔任校內各項會議學生代表且出席相關會議、參加校內外活動並請准公假及因重大傷病、懷孕、分娩、撫育三歲以下子女、直系尊親屬逝世而核准之事（病）、分娩、</w:t>
      </w:r>
      <w:proofErr w:type="gramStart"/>
      <w:r w:rsidRPr="0047086C">
        <w:rPr>
          <w:rFonts w:ascii="標楷體" w:eastAsia="標楷體" w:hAnsi="標楷體"/>
        </w:rPr>
        <w:t>喪等</w:t>
      </w:r>
      <w:proofErr w:type="gramEnd"/>
      <w:r w:rsidRPr="0047086C">
        <w:rPr>
          <w:rFonts w:ascii="標楷體" w:eastAsia="標楷體" w:hAnsi="標楷體"/>
        </w:rPr>
        <w:t xml:space="preserve">假或其他專簽核准請假者不在此限。 </w:t>
      </w:r>
    </w:p>
    <w:p w:rsidR="00E40682" w:rsidRPr="0047086C" w:rsidRDefault="00E40682">
      <w:pPr>
        <w:rPr>
          <w:rFonts w:ascii="標楷體" w:eastAsia="標楷體" w:hAnsi="標楷體"/>
        </w:rPr>
      </w:pPr>
      <w:r w:rsidRPr="0047086C">
        <w:rPr>
          <w:rFonts w:ascii="標楷體" w:eastAsia="標楷體" w:hAnsi="標楷體"/>
        </w:rPr>
        <w:t>上述重大傷病之認定，依下列規定辦理：</w:t>
      </w:r>
    </w:p>
    <w:p w:rsidR="00E40682" w:rsidRPr="0047086C" w:rsidRDefault="00E40682">
      <w:pPr>
        <w:rPr>
          <w:rFonts w:ascii="標楷體" w:eastAsia="標楷體" w:hAnsi="標楷體"/>
        </w:rPr>
      </w:pPr>
      <w:r w:rsidRPr="0047086C">
        <w:rPr>
          <w:rFonts w:ascii="標楷體" w:eastAsia="標楷體" w:hAnsi="標楷體"/>
        </w:rPr>
        <w:t xml:space="preserve">一、 屬行政院衛生署公告之重大傷病範圍且領有有效期間內重大傷病卡者。 </w:t>
      </w:r>
    </w:p>
    <w:p w:rsidR="00E40682" w:rsidRPr="0047086C" w:rsidRDefault="00E40682">
      <w:pPr>
        <w:rPr>
          <w:rFonts w:ascii="標楷體" w:eastAsia="標楷體" w:hAnsi="標楷體"/>
        </w:rPr>
      </w:pPr>
      <w:r w:rsidRPr="0047086C">
        <w:rPr>
          <w:rFonts w:ascii="標楷體" w:eastAsia="標楷體" w:hAnsi="標楷體"/>
        </w:rPr>
        <w:t>二、 重大傷病請假</w:t>
      </w:r>
      <w:proofErr w:type="gramStart"/>
      <w:r w:rsidRPr="0047086C">
        <w:rPr>
          <w:rFonts w:ascii="標楷體" w:eastAsia="標楷體" w:hAnsi="標楷體"/>
        </w:rPr>
        <w:t>期間，</w:t>
      </w:r>
      <w:proofErr w:type="gramEnd"/>
      <w:r w:rsidRPr="0047086C">
        <w:rPr>
          <w:rFonts w:ascii="標楷體" w:eastAsia="標楷體" w:hAnsi="標楷體"/>
        </w:rPr>
        <w:t>應檢附公立或區域級以上醫院有關該重大傷病或經診</w:t>
      </w:r>
    </w:p>
    <w:p w:rsidR="00E40682" w:rsidRPr="0047086C" w:rsidRDefault="00E40682">
      <w:pPr>
        <w:rPr>
          <w:rFonts w:ascii="標楷體" w:eastAsia="標楷體" w:hAnsi="標楷體"/>
        </w:rPr>
      </w:pPr>
      <w:r w:rsidRPr="0047086C">
        <w:rPr>
          <w:rFonts w:ascii="標楷體" w:eastAsia="標楷體" w:hAnsi="標楷體" w:hint="eastAsia"/>
        </w:rPr>
        <w:t xml:space="preserve">     </w:t>
      </w:r>
      <w:r w:rsidRPr="0047086C">
        <w:rPr>
          <w:rFonts w:ascii="標楷體" w:eastAsia="標楷體" w:hAnsi="標楷體"/>
        </w:rPr>
        <w:t xml:space="preserve">治醫師認定與該重大傷病相關之治療就醫、住院證明書並經准假。 </w:t>
      </w:r>
    </w:p>
    <w:p w:rsidR="00E40682" w:rsidRPr="0047086C" w:rsidRDefault="00B3018E" w:rsidP="00E458EC">
      <w:pPr>
        <w:spacing w:beforeLines="50" w:before="180"/>
        <w:rPr>
          <w:rFonts w:ascii="標楷體" w:eastAsia="標楷體" w:hAnsi="標楷體"/>
          <w:bdr w:val="single" w:sz="4" w:space="0" w:color="auto"/>
        </w:rPr>
      </w:pPr>
      <w:r w:rsidRPr="0047086C">
        <w:rPr>
          <w:rFonts w:ascii="標楷體" w:eastAsia="標楷體" w:hAnsi="標楷體" w:hint="eastAsia"/>
          <w:bdr w:val="single" w:sz="4" w:space="0" w:color="auto"/>
        </w:rPr>
        <w:t xml:space="preserve">學則 </w:t>
      </w:r>
      <w:r w:rsidR="00E40682" w:rsidRPr="0047086C">
        <w:rPr>
          <w:rFonts w:ascii="標楷體" w:eastAsia="標楷體" w:hAnsi="標楷體"/>
          <w:bdr w:val="single" w:sz="4" w:space="0" w:color="auto"/>
        </w:rPr>
        <w:t xml:space="preserve">第四十條 </w:t>
      </w:r>
    </w:p>
    <w:p w:rsidR="00E40682" w:rsidRPr="0047086C" w:rsidRDefault="00E40682">
      <w:pPr>
        <w:rPr>
          <w:rFonts w:ascii="標楷體" w:eastAsia="標楷體" w:hAnsi="標楷體"/>
        </w:rPr>
      </w:pPr>
      <w:r w:rsidRPr="0047086C">
        <w:rPr>
          <w:rFonts w:ascii="標楷體" w:eastAsia="標楷體" w:hAnsi="標楷體"/>
        </w:rPr>
        <w:t>新生及轉學生</w:t>
      </w:r>
      <w:r w:rsidRPr="0047086C">
        <w:rPr>
          <w:rFonts w:ascii="標楷體" w:eastAsia="標楷體" w:hAnsi="標楷體"/>
          <w:b/>
        </w:rPr>
        <w:t>入學第一學期</w:t>
      </w:r>
      <w:r w:rsidRPr="0047086C">
        <w:rPr>
          <w:rFonts w:ascii="標楷體" w:eastAsia="標楷體" w:hAnsi="標楷體"/>
        </w:rPr>
        <w:t>為配合入學資格審查作業，除依法服兵役、重病、學業因素及其他特殊原因申請核准外，</w:t>
      </w:r>
      <w:r w:rsidRPr="0047086C">
        <w:rPr>
          <w:rFonts w:ascii="標楷體" w:eastAsia="標楷體" w:hAnsi="標楷體"/>
          <w:b/>
        </w:rPr>
        <w:t>不得辦理休學</w:t>
      </w:r>
      <w:r w:rsidRPr="0047086C">
        <w:rPr>
          <w:rFonts w:ascii="標楷體" w:eastAsia="標楷體" w:hAnsi="標楷體"/>
        </w:rPr>
        <w:t>。學生因故申請休學，得向教務單位申請休學一學期，</w:t>
      </w:r>
      <w:proofErr w:type="gramStart"/>
      <w:r w:rsidRPr="0047086C">
        <w:rPr>
          <w:rFonts w:ascii="標楷體" w:eastAsia="標楷體" w:hAnsi="標楷體"/>
        </w:rPr>
        <w:t>一</w:t>
      </w:r>
      <w:proofErr w:type="gramEnd"/>
      <w:r w:rsidRPr="0047086C">
        <w:rPr>
          <w:rFonts w:ascii="標楷體" w:eastAsia="標楷體" w:hAnsi="標楷體"/>
        </w:rPr>
        <w:t>學年或二學年。休學二年期滿，因重病、家庭經濟不佳或特殊事故等無法及時復學者，經專案申請核准後，酌予延長年限，但至多以二學年為限，其辦法另訂之。</w:t>
      </w:r>
    </w:p>
    <w:p w:rsidR="00BC6B42" w:rsidRPr="0047086C" w:rsidRDefault="00BC6B42" w:rsidP="00E458EC">
      <w:pPr>
        <w:spacing w:beforeLines="50" w:before="180"/>
        <w:rPr>
          <w:rFonts w:ascii="標楷體" w:eastAsia="標楷體" w:hAnsi="標楷體"/>
          <w:bdr w:val="single" w:sz="4" w:space="0" w:color="auto"/>
        </w:rPr>
      </w:pPr>
      <w:r w:rsidRPr="0047086C">
        <w:rPr>
          <w:rFonts w:ascii="標楷體" w:eastAsia="標楷體" w:hAnsi="標楷體" w:hint="eastAsia"/>
          <w:bdr w:val="single" w:sz="4" w:space="0" w:color="auto"/>
        </w:rPr>
        <w:t xml:space="preserve">學則 </w:t>
      </w:r>
      <w:r w:rsidRPr="0047086C">
        <w:rPr>
          <w:rFonts w:ascii="標楷體" w:eastAsia="標楷體" w:hAnsi="標楷體"/>
          <w:bdr w:val="single" w:sz="4" w:space="0" w:color="auto"/>
        </w:rPr>
        <w:t>第四十</w:t>
      </w:r>
      <w:r>
        <w:rPr>
          <w:rFonts w:ascii="標楷體" w:eastAsia="標楷體" w:hAnsi="標楷體" w:hint="eastAsia"/>
          <w:bdr w:val="single" w:sz="4" w:space="0" w:color="auto"/>
        </w:rPr>
        <w:t>六</w:t>
      </w:r>
      <w:r w:rsidRPr="0047086C">
        <w:rPr>
          <w:rFonts w:ascii="標楷體" w:eastAsia="標楷體" w:hAnsi="標楷體"/>
          <w:bdr w:val="single" w:sz="4" w:space="0" w:color="auto"/>
        </w:rPr>
        <w:t xml:space="preserve">條 </w:t>
      </w:r>
    </w:p>
    <w:p w:rsidR="00BC6B42" w:rsidRPr="00BC6B42" w:rsidRDefault="00BC6B42" w:rsidP="00BC6B42">
      <w:pPr>
        <w:rPr>
          <w:rFonts w:ascii="標楷體" w:eastAsia="標楷體" w:hAnsi="標楷體"/>
        </w:rPr>
      </w:pPr>
      <w:r w:rsidRPr="00BC6B42">
        <w:rPr>
          <w:rFonts w:ascii="標楷體" w:eastAsia="標楷體" w:hAnsi="標楷體" w:hint="eastAsia"/>
        </w:rPr>
        <w:t>學生有下列情形者，應令</w:t>
      </w:r>
      <w:r w:rsidRPr="00536C86">
        <w:rPr>
          <w:rFonts w:ascii="標楷體" w:eastAsia="標楷體" w:hAnsi="標楷體" w:hint="eastAsia"/>
          <w:b/>
        </w:rPr>
        <w:t>退學</w:t>
      </w:r>
      <w:r w:rsidR="00536C86">
        <w:rPr>
          <w:rFonts w:ascii="標楷體" w:eastAsia="標楷體" w:hAnsi="標楷體" w:hint="eastAsia"/>
          <w:b/>
        </w:rPr>
        <w:t>(</w:t>
      </w:r>
      <w:r w:rsidR="00536C86" w:rsidRPr="00536C86">
        <w:rPr>
          <w:rFonts w:ascii="標楷體" w:eastAsia="標楷體" w:hAnsi="標楷體" w:hint="eastAsia"/>
          <w:b/>
        </w:rPr>
        <w:t>摘錄</w:t>
      </w:r>
      <w:r w:rsidR="00536C86">
        <w:rPr>
          <w:rFonts w:ascii="標楷體" w:eastAsia="標楷體" w:hAnsi="標楷體"/>
          <w:b/>
        </w:rPr>
        <w:t>)</w:t>
      </w:r>
      <w:r w:rsidRPr="00BC6B42">
        <w:rPr>
          <w:rFonts w:ascii="標楷體" w:eastAsia="標楷體" w:hAnsi="標楷體" w:hint="eastAsia"/>
        </w:rPr>
        <w:t>：</w:t>
      </w:r>
    </w:p>
    <w:p w:rsidR="00BC6B42" w:rsidRPr="00BC6B42" w:rsidRDefault="00BC6B42" w:rsidP="00BC6B42">
      <w:pPr>
        <w:rPr>
          <w:rFonts w:ascii="標楷體" w:eastAsia="標楷體" w:hAnsi="標楷體"/>
        </w:rPr>
      </w:pPr>
      <w:r w:rsidRPr="00BC6B42">
        <w:rPr>
          <w:rFonts w:ascii="標楷體" w:eastAsia="標楷體" w:hAnsi="標楷體" w:hint="eastAsia"/>
        </w:rPr>
        <w:t>學期</w:t>
      </w:r>
      <w:r w:rsidRPr="00536C86">
        <w:rPr>
          <w:rFonts w:ascii="標楷體" w:eastAsia="標楷體" w:hAnsi="標楷體" w:hint="eastAsia"/>
          <w:b/>
        </w:rPr>
        <w:t>曠課節數累積滿23節者</w:t>
      </w:r>
      <w:r w:rsidRPr="00BC6B42">
        <w:rPr>
          <w:rFonts w:ascii="標楷體" w:eastAsia="標楷體" w:hAnsi="標楷體" w:hint="eastAsia"/>
        </w:rPr>
        <w:t>。</w:t>
      </w:r>
    </w:p>
    <w:p w:rsidR="00CD3C8D" w:rsidRDefault="00BC6B42" w:rsidP="00CD3C8D">
      <w:pPr>
        <w:rPr>
          <w:rFonts w:ascii="標楷體" w:eastAsia="標楷體" w:hAnsi="標楷體"/>
        </w:rPr>
      </w:pPr>
      <w:r w:rsidRPr="00BC6B42">
        <w:rPr>
          <w:rFonts w:ascii="標楷體" w:eastAsia="標楷體" w:hAnsi="標楷體" w:hint="eastAsia"/>
        </w:rPr>
        <w:t>學期學業</w:t>
      </w:r>
      <w:r w:rsidRPr="00536C86">
        <w:rPr>
          <w:rFonts w:ascii="標楷體" w:eastAsia="標楷體" w:hAnsi="標楷體" w:hint="eastAsia"/>
          <w:b/>
        </w:rPr>
        <w:t>成績不及格科目之學分數，達該學期修習學分總數三分之二或連續兩學期達該學期修習學分總數二分之一者</w:t>
      </w:r>
      <w:r w:rsidRPr="00BC6B42">
        <w:rPr>
          <w:rFonts w:ascii="標楷體" w:eastAsia="標楷體" w:hAnsi="標楷體" w:hint="eastAsia"/>
        </w:rPr>
        <w:t>。</w:t>
      </w:r>
    </w:p>
    <w:p w:rsidR="00BA5FB4" w:rsidRPr="00BA5FB4" w:rsidRDefault="00BA5FB4" w:rsidP="00CD3C8D">
      <w:pPr>
        <w:numPr>
          <w:ilvl w:val="0"/>
          <w:numId w:val="2"/>
        </w:numPr>
        <w:rPr>
          <w:rFonts w:ascii="標楷體" w:eastAsia="標楷體" w:hAnsi="標楷體" w:hint="eastAsia"/>
          <w:sz w:val="28"/>
        </w:rPr>
      </w:pPr>
      <w:r>
        <w:rPr>
          <w:rFonts w:ascii="標楷體" w:eastAsia="標楷體" w:hAnsi="標楷體" w:hint="eastAsia"/>
          <w:sz w:val="28"/>
        </w:rPr>
        <w:t>研究所</w:t>
      </w:r>
      <w:r>
        <w:rPr>
          <w:rFonts w:ascii="標楷體" w:eastAsia="標楷體" w:hAnsi="標楷體"/>
          <w:sz w:val="28"/>
        </w:rPr>
        <w:t>EMBA</w:t>
      </w:r>
      <w:r>
        <w:rPr>
          <w:rFonts w:ascii="標楷體" w:eastAsia="標楷體" w:hAnsi="標楷體" w:hint="eastAsia"/>
          <w:sz w:val="28"/>
        </w:rPr>
        <w:t>學生相關</w:t>
      </w:r>
      <w:bookmarkStart w:id="0" w:name="_GoBack"/>
      <w:bookmarkEnd w:id="0"/>
      <w:r>
        <w:rPr>
          <w:rFonts w:ascii="標楷體" w:eastAsia="標楷體" w:hAnsi="標楷體" w:hint="eastAsia"/>
          <w:sz w:val="28"/>
        </w:rPr>
        <w:t>規定參見【學則 第六十一條 至 第七十六條】</w:t>
      </w:r>
    </w:p>
    <w:p w:rsidR="00CD3C8D" w:rsidRPr="00AB5BFA" w:rsidRDefault="00CD3C8D" w:rsidP="00E458EC">
      <w:pPr>
        <w:pStyle w:val="a3"/>
        <w:numPr>
          <w:ilvl w:val="0"/>
          <w:numId w:val="2"/>
        </w:numPr>
        <w:spacing w:beforeLines="50" w:before="180"/>
        <w:ind w:leftChars="0" w:left="482" w:hanging="482"/>
        <w:rPr>
          <w:rFonts w:ascii="標楷體" w:eastAsia="標楷體" w:hAnsi="標楷體" w:cs="新細明體"/>
          <w:b/>
          <w:bCs/>
        </w:rPr>
      </w:pPr>
      <w:r w:rsidRPr="00AB5BFA">
        <w:rPr>
          <w:rFonts w:ascii="標楷體" w:eastAsia="標楷體" w:hAnsi="標楷體" w:cs="新細明體" w:hint="eastAsia"/>
          <w:b/>
          <w:bCs/>
        </w:rPr>
        <w:lastRenderedPageBreak/>
        <w:t>選課網址：【本校首頁】→【學生】→【學生資訊系統】</w:t>
      </w:r>
    </w:p>
    <w:p w:rsidR="00CD3C8D" w:rsidRPr="00CD3C8D" w:rsidRDefault="000A542D" w:rsidP="00CD3C8D">
      <w:pPr>
        <w:ind w:leftChars="200" w:left="480"/>
        <w:rPr>
          <w:rFonts w:ascii="標楷體" w:eastAsia="標楷體" w:hAnsi="標楷體"/>
        </w:rPr>
      </w:pPr>
      <w:r w:rsidRPr="000A542D">
        <w:rPr>
          <w:rFonts w:ascii="標楷體" w:eastAsia="標楷體" w:hAnsi="標楷體" w:cs="新細明體"/>
          <w:b/>
          <w:bCs/>
          <w:noProof/>
        </w:rPr>
        <mc:AlternateContent>
          <mc:Choice Requires="wps">
            <w:drawing>
              <wp:anchor distT="45720" distB="45720" distL="114300" distR="114300" simplePos="0" relativeHeight="251667456" behindDoc="0" locked="0" layoutInCell="1" allowOverlap="1" wp14:anchorId="58277A1B" wp14:editId="7D844090">
                <wp:simplePos x="0" y="0"/>
                <wp:positionH relativeFrom="margin">
                  <wp:posOffset>30480</wp:posOffset>
                </wp:positionH>
                <wp:positionV relativeFrom="margin">
                  <wp:posOffset>395605</wp:posOffset>
                </wp:positionV>
                <wp:extent cx="1287780" cy="1196340"/>
                <wp:effectExtent l="0" t="0" r="26670" b="22860"/>
                <wp:wrapSquare wrapText="bothSides"/>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96340"/>
                        </a:xfrm>
                        <a:prstGeom prst="rect">
                          <a:avLst/>
                        </a:prstGeom>
                        <a:solidFill>
                          <a:sysClr val="window" lastClr="FFFFFF"/>
                        </a:solidFill>
                        <a:ln w="12700" cap="flat" cmpd="sng" algn="ctr">
                          <a:solidFill>
                            <a:srgbClr val="5B9BD5"/>
                          </a:solidFill>
                          <a:prstDash val="solid"/>
                          <a:miter lim="800000"/>
                          <a:headEnd/>
                          <a:tailEnd/>
                        </a:ln>
                        <a:effectLst/>
                      </wps:spPr>
                      <wps:txbx>
                        <w:txbxContent>
                          <w:p w:rsidR="000A542D" w:rsidRDefault="000A542D" w:rsidP="000A542D">
                            <w:pPr>
                              <w:jc w:val="center"/>
                            </w:pPr>
                            <w:r w:rsidRPr="000A542D">
                              <w:rPr>
                                <w:noProof/>
                              </w:rPr>
                              <w:drawing>
                                <wp:inline distT="0" distB="0" distL="0" distR="0" wp14:anchorId="6B345E49" wp14:editId="06FCE007">
                                  <wp:extent cx="894080" cy="894080"/>
                                  <wp:effectExtent l="0" t="0" r="1270" b="127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94080" cy="894080"/>
                                          </a:xfrm>
                                          <a:prstGeom prst="rect">
                                            <a:avLst/>
                                          </a:prstGeom>
                                        </pic:spPr>
                                      </pic:pic>
                                    </a:graphicData>
                                  </a:graphic>
                                </wp:inline>
                              </w:drawing>
                            </w:r>
                          </w:p>
                          <w:p w:rsidR="000A542D" w:rsidRPr="00F7632F" w:rsidRDefault="000A542D" w:rsidP="000A542D">
                            <w:pPr>
                              <w:jc w:val="center"/>
                              <w:rPr>
                                <w:rFonts w:ascii="微軟正黑體" w:eastAsia="微軟正黑體" w:hAnsi="微軟正黑體"/>
                                <w:b/>
                                <w:sz w:val="18"/>
                              </w:rPr>
                            </w:pPr>
                            <w:r>
                              <w:rPr>
                                <w:rFonts w:ascii="微軟正黑體" w:eastAsia="微軟正黑體" w:hAnsi="微軟正黑體" w:hint="eastAsia"/>
                                <w:b/>
                                <w:sz w:val="18"/>
                              </w:rPr>
                              <w:t>學生資訊系統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77A1B" id="_x0000_s1028" type="#_x0000_t202" style="position:absolute;left:0;text-align:left;margin-left:2.4pt;margin-top:31.15pt;width:101.4pt;height:94.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" fillcolor="window" strokecolor="#5b9bd5" strokeweight="1pt">
                <v:textbox>
                  <w:txbxContent>
                    <w:p w:rsidR="000A542D" w:rsidRDefault="000A542D" w:rsidP="000A542D">
                      <w:pPr>
                        <w:jc w:val="center"/>
                      </w:pPr>
                      <w:r w:rsidRPr="000A542D">
                        <w:rPr>
                          <w:noProof/>
                        </w:rPr>
                        <w:drawing>
                          <wp:inline distT="0" distB="0" distL="0" distR="0" wp14:anchorId="6B345E49" wp14:editId="06FCE007">
                            <wp:extent cx="894080" cy="894080"/>
                            <wp:effectExtent l="0" t="0" r="1270" b="127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94080" cy="894080"/>
                                    </a:xfrm>
                                    <a:prstGeom prst="rect">
                                      <a:avLst/>
                                    </a:prstGeom>
                                  </pic:spPr>
                                </pic:pic>
                              </a:graphicData>
                            </a:graphic>
                          </wp:inline>
                        </w:drawing>
                      </w:r>
                    </w:p>
                    <w:p w:rsidR="000A542D" w:rsidRPr="00F7632F" w:rsidRDefault="000A542D" w:rsidP="000A542D">
                      <w:pPr>
                        <w:jc w:val="center"/>
                        <w:rPr>
                          <w:rFonts w:ascii="微軟正黑體" w:eastAsia="微軟正黑體" w:hAnsi="微軟正黑體"/>
                          <w:b/>
                          <w:sz w:val="18"/>
                        </w:rPr>
                      </w:pPr>
                      <w:r>
                        <w:rPr>
                          <w:rFonts w:ascii="微軟正黑體" w:eastAsia="微軟正黑體" w:hAnsi="微軟正黑體" w:hint="eastAsia"/>
                          <w:b/>
                          <w:sz w:val="18"/>
                        </w:rPr>
                        <w:t>學生資訊系統</w:t>
                      </w:r>
                    </w:p>
                  </w:txbxContent>
                </v:textbox>
                <w10:wrap type="square" anchorx="margin" anchory="margin"/>
              </v:shape>
            </w:pict>
          </mc:Fallback>
        </mc:AlternateContent>
      </w:r>
      <w:r w:rsidR="00CD3C8D" w:rsidRPr="00CD3C8D">
        <w:rPr>
          <w:rFonts w:ascii="標楷體" w:eastAsia="標楷體" w:hAnsi="標楷體" w:hint="eastAsia"/>
        </w:rPr>
        <w:t>學生</w:t>
      </w:r>
      <w:r w:rsidR="00CD3C8D" w:rsidRPr="00887CE5">
        <w:rPr>
          <w:rFonts w:ascii="標楷體" w:eastAsia="標楷體" w:hAnsi="標楷體" w:hint="eastAsia"/>
          <w:b/>
        </w:rPr>
        <w:t>專業必修課程科目，應於</w:t>
      </w:r>
      <w:proofErr w:type="gramStart"/>
      <w:r w:rsidR="00CD3C8D" w:rsidRPr="00887CE5">
        <w:rPr>
          <w:rFonts w:ascii="標楷體" w:eastAsia="標楷體" w:hAnsi="標楷體" w:hint="eastAsia"/>
          <w:b/>
        </w:rPr>
        <w:t>本班修</w:t>
      </w:r>
      <w:proofErr w:type="gramEnd"/>
      <w:r w:rsidR="00CD3C8D" w:rsidRPr="00887CE5">
        <w:rPr>
          <w:rFonts w:ascii="標楷體" w:eastAsia="標楷體" w:hAnsi="標楷體" w:hint="eastAsia"/>
          <w:b/>
        </w:rPr>
        <w:t>習，由系助教進行配課</w:t>
      </w:r>
      <w:r w:rsidR="00CD3C8D" w:rsidRPr="00CD3C8D">
        <w:rPr>
          <w:rFonts w:ascii="標楷體" w:eastAsia="標楷體" w:hAnsi="標楷體" w:hint="eastAsia"/>
        </w:rPr>
        <w:t>，學生無法自行在系統退選必修課程。本校選課分二階段方式選課：</w:t>
      </w:r>
    </w:p>
    <w:p w:rsidR="00CD3C8D" w:rsidRPr="00CD3C8D" w:rsidRDefault="00CD3C8D" w:rsidP="00CD3C8D">
      <w:pPr>
        <w:ind w:leftChars="200" w:left="480"/>
        <w:rPr>
          <w:rFonts w:ascii="標楷體" w:eastAsia="標楷體" w:hAnsi="標楷體"/>
        </w:rPr>
      </w:pPr>
      <w:r w:rsidRPr="00887CE5">
        <w:rPr>
          <w:rFonts w:ascii="標楷體" w:eastAsia="標楷體" w:hAnsi="標楷體" w:hint="eastAsia"/>
          <w:b/>
        </w:rPr>
        <w:t>110</w:t>
      </w:r>
      <w:r w:rsidR="00887CE5" w:rsidRPr="00887CE5">
        <w:rPr>
          <w:rFonts w:ascii="標楷體" w:eastAsia="標楷體" w:hAnsi="標楷體" w:hint="eastAsia"/>
          <w:b/>
        </w:rPr>
        <w:t>-</w:t>
      </w:r>
      <w:r w:rsidR="00887CE5" w:rsidRPr="00887CE5">
        <w:rPr>
          <w:rFonts w:ascii="標楷體" w:eastAsia="標楷體" w:hAnsi="標楷體"/>
          <w:b/>
        </w:rPr>
        <w:t>1</w:t>
      </w:r>
      <w:r w:rsidRPr="00887CE5">
        <w:rPr>
          <w:rFonts w:ascii="標楷體" w:eastAsia="標楷體" w:hAnsi="標楷體" w:hint="eastAsia"/>
          <w:b/>
        </w:rPr>
        <w:t>學期第一階段網路選課(110/8/23~8/27)</w:t>
      </w:r>
      <w:r w:rsidRPr="00CD3C8D">
        <w:rPr>
          <w:rFonts w:ascii="標楷體" w:eastAsia="標楷體" w:hAnsi="標楷體" w:hint="eastAsia"/>
        </w:rPr>
        <w:t>：舊生加退選進修部【本系專業選修科目】。進修部一年級新生加退選課程，統一於第二階段網路選課(110/9/13~9/18)進行。</w:t>
      </w:r>
    </w:p>
    <w:p w:rsidR="00536C86" w:rsidRDefault="00CD3C8D" w:rsidP="00887CE5">
      <w:pPr>
        <w:ind w:leftChars="200" w:left="480"/>
        <w:rPr>
          <w:rFonts w:ascii="標楷體" w:eastAsia="標楷體" w:hAnsi="標楷體"/>
          <w:b/>
        </w:rPr>
      </w:pPr>
      <w:r w:rsidRPr="00887CE5">
        <w:rPr>
          <w:rFonts w:ascii="標楷體" w:eastAsia="標楷體" w:hAnsi="標楷體" w:hint="eastAsia"/>
          <w:b/>
        </w:rPr>
        <w:t>110</w:t>
      </w:r>
      <w:r w:rsidR="00887CE5" w:rsidRPr="00887CE5">
        <w:rPr>
          <w:rFonts w:ascii="標楷體" w:eastAsia="標楷體" w:hAnsi="標楷體" w:hint="eastAsia"/>
          <w:b/>
        </w:rPr>
        <w:t>-</w:t>
      </w:r>
      <w:r w:rsidR="00887CE5" w:rsidRPr="00887CE5">
        <w:rPr>
          <w:rFonts w:ascii="標楷體" w:eastAsia="標楷體" w:hAnsi="標楷體"/>
          <w:b/>
        </w:rPr>
        <w:t>1</w:t>
      </w:r>
      <w:r w:rsidRPr="00887CE5">
        <w:rPr>
          <w:rFonts w:ascii="標楷體" w:eastAsia="標楷體" w:hAnsi="標楷體" w:hint="eastAsia"/>
          <w:b/>
        </w:rPr>
        <w:t>學期第二階段網路選課(110/9/13~9/18)：開放跨系/學制加退選。</w:t>
      </w:r>
    </w:p>
    <w:p w:rsidR="00887CE5" w:rsidRPr="00887CE5" w:rsidRDefault="000A542D" w:rsidP="00887CE5">
      <w:pPr>
        <w:spacing w:beforeLines="50" w:before="180"/>
        <w:ind w:leftChars="200" w:left="480"/>
        <w:rPr>
          <w:rFonts w:ascii="標楷體" w:eastAsia="標楷體" w:hAnsi="標楷體"/>
        </w:rPr>
      </w:pPr>
      <w:r w:rsidRPr="000A542D">
        <w:rPr>
          <w:rFonts w:ascii="標楷體" w:eastAsia="標楷體" w:hAnsi="標楷體" w:cs="新細明體"/>
          <w:b/>
          <w:bCs/>
          <w:noProof/>
        </w:rPr>
        <mc:AlternateContent>
          <mc:Choice Requires="wps">
            <w:drawing>
              <wp:anchor distT="45720" distB="45720" distL="114300" distR="114300" simplePos="0" relativeHeight="251669504" behindDoc="0" locked="0" layoutInCell="1" allowOverlap="1" wp14:anchorId="49A837EC" wp14:editId="55763858">
                <wp:simplePos x="0" y="0"/>
                <wp:positionH relativeFrom="margin">
                  <wp:posOffset>4320540</wp:posOffset>
                </wp:positionH>
                <wp:positionV relativeFrom="margin">
                  <wp:posOffset>2666365</wp:posOffset>
                </wp:positionV>
                <wp:extent cx="1287780" cy="1196340"/>
                <wp:effectExtent l="0" t="0" r="26670" b="22860"/>
                <wp:wrapSquare wrapText="bothSides"/>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96340"/>
                        </a:xfrm>
                        <a:prstGeom prst="rect">
                          <a:avLst/>
                        </a:prstGeom>
                        <a:solidFill>
                          <a:sysClr val="window" lastClr="FFFFFF"/>
                        </a:solidFill>
                        <a:ln w="12700" cap="flat" cmpd="sng" algn="ctr">
                          <a:solidFill>
                            <a:srgbClr val="5B9BD5"/>
                          </a:solidFill>
                          <a:prstDash val="solid"/>
                          <a:miter lim="800000"/>
                          <a:headEnd/>
                          <a:tailEnd/>
                        </a:ln>
                        <a:effectLst/>
                      </wps:spPr>
                      <wps:txbx>
                        <w:txbxContent>
                          <w:p w:rsidR="000A542D" w:rsidRDefault="000A542D" w:rsidP="000A542D">
                            <w:pPr>
                              <w:jc w:val="center"/>
                            </w:pPr>
                            <w:r w:rsidRPr="000A542D">
                              <w:rPr>
                                <w:noProof/>
                              </w:rPr>
                              <w:drawing>
                                <wp:inline distT="0" distB="0" distL="0" distR="0" wp14:anchorId="01F4BF45" wp14:editId="6A4F11D2">
                                  <wp:extent cx="906780" cy="906780"/>
                                  <wp:effectExtent l="0" t="0" r="7620" b="762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6780" cy="906780"/>
                                          </a:xfrm>
                                          <a:prstGeom prst="rect">
                                            <a:avLst/>
                                          </a:prstGeom>
                                        </pic:spPr>
                                      </pic:pic>
                                    </a:graphicData>
                                  </a:graphic>
                                </wp:inline>
                              </w:drawing>
                            </w:r>
                          </w:p>
                          <w:p w:rsidR="000A542D" w:rsidRPr="00F7632F" w:rsidRDefault="000A542D" w:rsidP="000A542D">
                            <w:pPr>
                              <w:jc w:val="center"/>
                              <w:rPr>
                                <w:rFonts w:ascii="微軟正黑體" w:eastAsia="微軟正黑體" w:hAnsi="微軟正黑體"/>
                                <w:b/>
                                <w:sz w:val="18"/>
                              </w:rPr>
                            </w:pPr>
                            <w:r>
                              <w:rPr>
                                <w:rFonts w:ascii="微軟正黑體" w:eastAsia="微軟正黑體" w:hAnsi="微軟正黑體" w:hint="eastAsia"/>
                                <w:b/>
                                <w:sz w:val="18"/>
                              </w:rPr>
                              <w:t>學術倫理專區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837EC" id="_x0000_s1029" type="#_x0000_t202" style="position:absolute;left:0;text-align:left;margin-left:340.2pt;margin-top:209.95pt;width:101.4pt;height:94.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" fillcolor="window" strokecolor="#5b9bd5" strokeweight="1pt">
                <v:textbox>
                  <w:txbxContent>
                    <w:p w:rsidR="000A542D" w:rsidRDefault="000A542D" w:rsidP="000A542D">
                      <w:pPr>
                        <w:jc w:val="center"/>
                      </w:pPr>
                      <w:r w:rsidRPr="000A542D">
                        <w:rPr>
                          <w:noProof/>
                        </w:rPr>
                        <w:drawing>
                          <wp:inline distT="0" distB="0" distL="0" distR="0" wp14:anchorId="01F4BF45" wp14:editId="6A4F11D2">
                            <wp:extent cx="906780" cy="906780"/>
                            <wp:effectExtent l="0" t="0" r="7620" b="762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6780" cy="906780"/>
                                    </a:xfrm>
                                    <a:prstGeom prst="rect">
                                      <a:avLst/>
                                    </a:prstGeom>
                                  </pic:spPr>
                                </pic:pic>
                              </a:graphicData>
                            </a:graphic>
                          </wp:inline>
                        </w:drawing>
                      </w:r>
                    </w:p>
                    <w:p w:rsidR="000A542D" w:rsidRPr="00F7632F" w:rsidRDefault="000A542D" w:rsidP="000A542D">
                      <w:pPr>
                        <w:jc w:val="center"/>
                        <w:rPr>
                          <w:rFonts w:ascii="微軟正黑體" w:eastAsia="微軟正黑體" w:hAnsi="微軟正黑體"/>
                          <w:b/>
                          <w:sz w:val="18"/>
                        </w:rPr>
                      </w:pPr>
                      <w:r>
                        <w:rPr>
                          <w:rFonts w:ascii="微軟正黑體" w:eastAsia="微軟正黑體" w:hAnsi="微軟正黑體" w:hint="eastAsia"/>
                          <w:b/>
                          <w:sz w:val="18"/>
                        </w:rPr>
                        <w:t>學術倫理專區</w:t>
                      </w:r>
                    </w:p>
                  </w:txbxContent>
                </v:textbox>
                <w10:wrap type="square" anchorx="margin" anchory="margin"/>
              </v:shape>
            </w:pict>
          </mc:Fallback>
        </mc:AlternateContent>
      </w:r>
      <w:r w:rsidR="00EF5904">
        <w:rPr>
          <w:rFonts w:ascii="標楷體" w:eastAsia="標楷體" w:hAnsi="標楷體" w:hint="eastAsia"/>
          <w:b/>
        </w:rPr>
        <w:t>0</w:t>
      </w:r>
      <w:r w:rsidR="00887CE5" w:rsidRPr="00887CE5">
        <w:rPr>
          <w:rFonts w:ascii="標楷體" w:eastAsia="標楷體" w:hAnsi="標楷體" w:hint="eastAsia"/>
          <w:b/>
        </w:rPr>
        <w:t>學分【體育】課程</w:t>
      </w:r>
      <w:r w:rsidR="00887CE5" w:rsidRPr="00CD3C8D">
        <w:rPr>
          <w:rFonts w:ascii="標楷體" w:eastAsia="標楷體" w:hAnsi="標楷體" w:hint="eastAsia"/>
        </w:rPr>
        <w:t>為進修部二技一年級上、下學期必修課程，</w:t>
      </w:r>
      <w:r w:rsidR="002A37AD">
        <w:rPr>
          <w:rFonts w:ascii="標楷體" w:eastAsia="標楷體" w:hAnsi="標楷體" w:hint="eastAsia"/>
        </w:rPr>
        <w:t>進修部</w:t>
      </w:r>
      <w:r w:rsidR="00887CE5" w:rsidRPr="00CD3C8D">
        <w:rPr>
          <w:rFonts w:ascii="標楷體" w:eastAsia="標楷體" w:hAnsi="標楷體" w:hint="eastAsia"/>
        </w:rPr>
        <w:t>四技一至三年級上、下學期必修課程。</w:t>
      </w:r>
      <w:r w:rsidR="00887CE5" w:rsidRPr="00887CE5">
        <w:rPr>
          <w:rFonts w:ascii="標楷體" w:eastAsia="標楷體" w:hAnsi="標楷體" w:hint="eastAsia"/>
          <w:b/>
        </w:rPr>
        <w:t>進修部四技一年級學生原班開課；進修部二技一年級學生至【進四技體育(共同必修)】</w:t>
      </w:r>
      <w:r w:rsidR="002A37AD">
        <w:rPr>
          <w:rFonts w:ascii="標楷體" w:eastAsia="標楷體" w:hAnsi="標楷體" w:hint="eastAsia"/>
          <w:b/>
        </w:rPr>
        <w:t>或</w:t>
      </w:r>
      <w:r w:rsidR="00887CE5" w:rsidRPr="00887CE5">
        <w:rPr>
          <w:rFonts w:ascii="標楷體" w:eastAsia="標楷體" w:hAnsi="標楷體" w:hint="eastAsia"/>
          <w:b/>
        </w:rPr>
        <w:t>【進二技體育(共同必修)】依自己的興趣進行選課</w:t>
      </w:r>
      <w:r w:rsidR="00887CE5" w:rsidRPr="00CD3C8D">
        <w:rPr>
          <w:rFonts w:ascii="標楷體" w:eastAsia="標楷體" w:hAnsi="標楷體" w:hint="eastAsia"/>
        </w:rPr>
        <w:t>。體育選課方式可參閱體育室相關公告。</w:t>
      </w:r>
    </w:p>
    <w:p w:rsidR="00887CE5" w:rsidRPr="00887CE5" w:rsidRDefault="00887CE5" w:rsidP="00887CE5">
      <w:pPr>
        <w:spacing w:beforeLines="50" w:before="180" w:afterLines="50" w:after="180"/>
        <w:ind w:leftChars="200" w:left="480"/>
        <w:rPr>
          <w:rFonts w:ascii="標楷體" w:eastAsia="標楷體" w:hAnsi="標楷體"/>
          <w:b/>
        </w:rPr>
      </w:pPr>
      <w:r w:rsidRPr="00887CE5">
        <w:rPr>
          <w:rFonts w:ascii="標楷體" w:eastAsia="標楷體" w:hAnsi="標楷體" w:hint="eastAsia"/>
          <w:b/>
        </w:rPr>
        <w:t>107學年度起各學制新生需進行「學術倫理教育」</w:t>
      </w:r>
      <w:proofErr w:type="gramStart"/>
      <w:r w:rsidRPr="00887CE5">
        <w:rPr>
          <w:rFonts w:ascii="標楷體" w:eastAsia="標楷體" w:hAnsi="標楷體" w:hint="eastAsia"/>
          <w:b/>
        </w:rPr>
        <w:t>線上修</w:t>
      </w:r>
      <w:proofErr w:type="gramEnd"/>
      <w:r w:rsidRPr="00887CE5">
        <w:rPr>
          <w:rFonts w:ascii="標楷體" w:eastAsia="標楷體" w:hAnsi="標楷體" w:hint="eastAsia"/>
          <w:b/>
        </w:rPr>
        <w:t>課事宜，學生畢業前須修讀完成並列入學生畢業門檻，相關規定請參閱本校教務處進修</w:t>
      </w:r>
      <w:r>
        <w:rPr>
          <w:rFonts w:ascii="標楷體" w:eastAsia="標楷體" w:hAnsi="標楷體" w:hint="eastAsia"/>
          <w:b/>
        </w:rPr>
        <w:t>部</w:t>
      </w:r>
      <w:r w:rsidRPr="00887CE5">
        <w:rPr>
          <w:rFonts w:ascii="標楷體" w:eastAsia="標楷體" w:hAnsi="標楷體" w:hint="eastAsia"/>
          <w:b/>
        </w:rPr>
        <w:t>【學術倫理專區】網頁。</w:t>
      </w:r>
    </w:p>
    <w:p w:rsidR="0047086C" w:rsidRPr="000758C2" w:rsidRDefault="00AB5BFA" w:rsidP="00F7632F">
      <w:pPr>
        <w:pStyle w:val="a3"/>
        <w:numPr>
          <w:ilvl w:val="0"/>
          <w:numId w:val="3"/>
        </w:numPr>
        <w:ind w:leftChars="0" w:left="482" w:hanging="482"/>
        <w:rPr>
          <w:rFonts w:ascii="標楷體" w:eastAsia="標楷體" w:hAnsi="標楷體"/>
        </w:rPr>
      </w:pPr>
      <w:r w:rsidRPr="00AB5BFA">
        <w:rPr>
          <w:rFonts w:ascii="標楷體" w:eastAsia="標楷體" w:hAnsi="標楷體" w:cs="新細明體"/>
          <w:b/>
          <w:bCs/>
          <w:noProof/>
        </w:rPr>
        <mc:AlternateContent>
          <mc:Choice Requires="wps">
            <w:drawing>
              <wp:anchor distT="45720" distB="45720" distL="114300" distR="114300" simplePos="0" relativeHeight="251661312" behindDoc="0" locked="0" layoutInCell="1" allowOverlap="1">
                <wp:simplePos x="0" y="0"/>
                <wp:positionH relativeFrom="margin">
                  <wp:posOffset>4353560</wp:posOffset>
                </wp:positionH>
                <wp:positionV relativeFrom="margin">
                  <wp:posOffset>4298950</wp:posOffset>
                </wp:positionV>
                <wp:extent cx="1287780" cy="1196340"/>
                <wp:effectExtent l="0" t="0" r="26670" b="2286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963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F7632F" w:rsidRDefault="00AB5BFA" w:rsidP="00F7632F">
                            <w:pPr>
                              <w:jc w:val="center"/>
                            </w:pPr>
                            <w:r w:rsidRPr="00AB5BFA">
                              <w:rPr>
                                <w:noProof/>
                              </w:rPr>
                              <w:drawing>
                                <wp:inline distT="0" distB="0" distL="0" distR="0" wp14:anchorId="14BE5B7D" wp14:editId="556667DF">
                                  <wp:extent cx="913130" cy="913130"/>
                                  <wp:effectExtent l="0" t="0" r="127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13130" cy="913130"/>
                                          </a:xfrm>
                                          <a:prstGeom prst="rect">
                                            <a:avLst/>
                                          </a:prstGeom>
                                        </pic:spPr>
                                      </pic:pic>
                                    </a:graphicData>
                                  </a:graphic>
                                </wp:inline>
                              </w:drawing>
                            </w:r>
                          </w:p>
                          <w:p w:rsidR="00F7632F" w:rsidRPr="00F7632F" w:rsidRDefault="00F7632F" w:rsidP="00F7632F">
                            <w:pPr>
                              <w:jc w:val="center"/>
                              <w:rPr>
                                <w:rFonts w:ascii="微軟正黑體" w:eastAsia="微軟正黑體" w:hAnsi="微軟正黑體"/>
                                <w:b/>
                                <w:sz w:val="18"/>
                              </w:rPr>
                            </w:pPr>
                            <w:proofErr w:type="gramStart"/>
                            <w:r w:rsidRPr="00F7632F">
                              <w:rPr>
                                <w:rFonts w:ascii="微軟正黑體" w:eastAsia="微軟正黑體" w:hAnsi="微軟正黑體" w:hint="eastAsia"/>
                                <w:b/>
                                <w:sz w:val="18"/>
                              </w:rPr>
                              <w:t>臺銀學</w:t>
                            </w:r>
                            <w:proofErr w:type="gramEnd"/>
                            <w:r w:rsidRPr="00F7632F">
                              <w:rPr>
                                <w:rFonts w:ascii="微軟正黑體" w:eastAsia="微軟正黑體" w:hAnsi="微軟正黑體" w:hint="eastAsia"/>
                                <w:b/>
                                <w:sz w:val="18"/>
                              </w:rPr>
                              <w:t>雜費入口網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42.8pt;margin-top:338.5pt;width:101.4pt;height:94.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" fillcolor="white [3201]" strokecolor="#5b9bd5 [3204]" strokeweight="1pt">
                <v:textbox>
                  <w:txbxContent>
                    <w:p w:rsidR="00F7632F" w:rsidRDefault="00AB5BFA" w:rsidP="00F7632F">
                      <w:pPr>
                        <w:jc w:val="center"/>
                      </w:pPr>
                      <w:r w:rsidRPr="00AB5BFA">
                        <w:rPr>
                          <w:noProof/>
                        </w:rPr>
                        <w:drawing>
                          <wp:inline distT="0" distB="0" distL="0" distR="0" wp14:anchorId="14BE5B7D" wp14:editId="556667DF">
                            <wp:extent cx="913130" cy="913130"/>
                            <wp:effectExtent l="0" t="0" r="127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13130" cy="913130"/>
                                    </a:xfrm>
                                    <a:prstGeom prst="rect">
                                      <a:avLst/>
                                    </a:prstGeom>
                                  </pic:spPr>
                                </pic:pic>
                              </a:graphicData>
                            </a:graphic>
                          </wp:inline>
                        </w:drawing>
                      </w:r>
                    </w:p>
                    <w:p w:rsidR="00F7632F" w:rsidRPr="00F7632F" w:rsidRDefault="00F7632F" w:rsidP="00F7632F">
                      <w:pPr>
                        <w:jc w:val="center"/>
                        <w:rPr>
                          <w:rFonts w:ascii="微軟正黑體" w:eastAsia="微軟正黑體" w:hAnsi="微軟正黑體"/>
                          <w:b/>
                          <w:sz w:val="18"/>
                        </w:rPr>
                      </w:pPr>
                      <w:proofErr w:type="gramStart"/>
                      <w:r w:rsidRPr="00F7632F">
                        <w:rPr>
                          <w:rFonts w:ascii="微軟正黑體" w:eastAsia="微軟正黑體" w:hAnsi="微軟正黑體" w:hint="eastAsia"/>
                          <w:b/>
                          <w:sz w:val="18"/>
                        </w:rPr>
                        <w:t>臺銀學</w:t>
                      </w:r>
                      <w:proofErr w:type="gramEnd"/>
                      <w:r w:rsidRPr="00F7632F">
                        <w:rPr>
                          <w:rFonts w:ascii="微軟正黑體" w:eastAsia="微軟正黑體" w:hAnsi="微軟正黑體" w:hint="eastAsia"/>
                          <w:b/>
                          <w:sz w:val="18"/>
                        </w:rPr>
                        <w:t>雜費入口網</w:t>
                      </w:r>
                    </w:p>
                  </w:txbxContent>
                </v:textbox>
                <w10:wrap type="square" anchorx="margin" anchory="margin"/>
              </v:shape>
            </w:pict>
          </mc:Fallback>
        </mc:AlternateContent>
      </w:r>
      <w:r w:rsidR="00887CE5" w:rsidRPr="00AB5BFA">
        <w:rPr>
          <w:rFonts w:ascii="標楷體" w:eastAsia="標楷體" w:hAnsi="標楷體" w:cs="新細明體" w:hint="eastAsia"/>
          <w:b/>
          <w:bCs/>
        </w:rPr>
        <w:t>學雜費繳費方式</w:t>
      </w:r>
      <w:r w:rsidR="00887CE5" w:rsidRPr="00887CE5">
        <w:rPr>
          <w:rFonts w:ascii="標楷體" w:eastAsia="標楷體" w:hAnsi="標楷體" w:cs="新細明體" w:hint="eastAsia"/>
          <w:bCs/>
        </w:rPr>
        <w:t>：自行上</w:t>
      </w:r>
      <w:r w:rsidR="00887CE5" w:rsidRPr="0061799D">
        <w:rPr>
          <w:rFonts w:ascii="標楷體" w:eastAsia="標楷體" w:hAnsi="標楷體" w:cs="新細明體" w:hint="eastAsia"/>
          <w:b/>
          <w:bCs/>
        </w:rPr>
        <w:t>臺灣銀行學雜費入口網</w:t>
      </w:r>
      <w:proofErr w:type="gramStart"/>
      <w:r w:rsidR="00887CE5" w:rsidRPr="00887CE5">
        <w:rPr>
          <w:rFonts w:ascii="標楷體" w:eastAsia="標楷體" w:hAnsi="標楷體" w:cs="新細明體" w:hint="eastAsia"/>
          <w:bCs/>
        </w:rPr>
        <w:t>【</w:t>
      </w:r>
      <w:proofErr w:type="gramEnd"/>
      <w:r w:rsidR="0061799D" w:rsidRPr="0061799D">
        <w:rPr>
          <w:rFonts w:ascii="標楷體" w:eastAsia="標楷體" w:hAnsi="標楷體" w:cs="新細明體"/>
          <w:bCs/>
        </w:rPr>
        <w:t>https://school.bot.com.tw/newTwbank/StudentLogin.aspx</w:t>
      </w:r>
      <w:proofErr w:type="gramStart"/>
      <w:r w:rsidR="00887CE5" w:rsidRPr="00887CE5">
        <w:rPr>
          <w:rFonts w:ascii="標楷體" w:eastAsia="標楷體" w:hAnsi="標楷體" w:cs="新細明體" w:hint="eastAsia"/>
          <w:bCs/>
        </w:rPr>
        <w:t>】</w:t>
      </w:r>
      <w:proofErr w:type="gramEnd"/>
      <w:r w:rsidR="00887CE5" w:rsidRPr="00887CE5">
        <w:rPr>
          <w:rFonts w:ascii="標楷體" w:eastAsia="標楷體" w:hAnsi="標楷體" w:cs="新細明體" w:hint="eastAsia"/>
          <w:bCs/>
        </w:rPr>
        <w:t>列印繳費單，</w:t>
      </w:r>
      <w:r w:rsidR="0047086C" w:rsidRPr="000758C2">
        <w:rPr>
          <w:rFonts w:ascii="標楷體" w:eastAsia="標楷體" w:hAnsi="標楷體"/>
          <w:bCs/>
        </w:rPr>
        <w:t>請持列印的</w:t>
      </w:r>
      <w:proofErr w:type="gramStart"/>
      <w:r w:rsidR="0047086C" w:rsidRPr="000758C2">
        <w:rPr>
          <w:rFonts w:ascii="標楷體" w:eastAsia="標楷體" w:hAnsi="標楷體"/>
          <w:bCs/>
        </w:rPr>
        <w:t>繳費單於繳</w:t>
      </w:r>
      <w:proofErr w:type="gramEnd"/>
      <w:r w:rsidR="0047086C" w:rsidRPr="000758C2">
        <w:rPr>
          <w:rFonts w:ascii="標楷體" w:eastAsia="標楷體" w:hAnsi="標楷體"/>
          <w:bCs/>
        </w:rPr>
        <w:t>費期限內至全省之臺灣銀行各分行臨櫃、便利超商、信用卡、ATM轉帳，擇一方式繳交學雜費。</w:t>
      </w:r>
    </w:p>
    <w:p w:rsidR="0047086C" w:rsidRPr="0047086C" w:rsidRDefault="0047086C" w:rsidP="0047086C">
      <w:pPr>
        <w:pStyle w:val="a3"/>
        <w:ind w:leftChars="0"/>
        <w:rPr>
          <w:rFonts w:ascii="標楷體" w:eastAsia="標楷體" w:hAnsi="標楷體"/>
          <w:b/>
          <w:bCs/>
        </w:rPr>
      </w:pPr>
      <w:r w:rsidRPr="0047086C">
        <w:rPr>
          <w:rFonts w:ascii="標楷體" w:eastAsia="標楷體" w:hAnsi="標楷體"/>
          <w:b/>
          <w:bCs/>
        </w:rPr>
        <w:t>請依期限</w:t>
      </w:r>
      <w:proofErr w:type="gramStart"/>
      <w:r w:rsidRPr="0047086C">
        <w:rPr>
          <w:rFonts w:ascii="標楷體" w:eastAsia="標楷體" w:hAnsi="標楷體"/>
          <w:b/>
          <w:bCs/>
        </w:rPr>
        <w:t>完成完成</w:t>
      </w:r>
      <w:proofErr w:type="gramEnd"/>
      <w:r w:rsidRPr="0047086C">
        <w:rPr>
          <w:rFonts w:ascii="標楷體" w:eastAsia="標楷體" w:hAnsi="標楷體"/>
          <w:b/>
          <w:bCs/>
        </w:rPr>
        <w:t>繳費事宜，逾</w:t>
      </w:r>
      <w:r w:rsidR="00CA35D0">
        <w:rPr>
          <w:rFonts w:ascii="標楷體" w:eastAsia="標楷體" w:hAnsi="標楷體" w:hint="eastAsia"/>
          <w:b/>
          <w:bCs/>
        </w:rPr>
        <w:t>繳費期限時，</w:t>
      </w:r>
      <w:r w:rsidRPr="0047086C">
        <w:rPr>
          <w:rFonts w:ascii="標楷體" w:eastAsia="標楷體" w:hAnsi="標楷體"/>
          <w:b/>
          <w:bCs/>
        </w:rPr>
        <w:t>將無法利用</w:t>
      </w:r>
      <w:r w:rsidRPr="000758C2">
        <w:rPr>
          <w:rFonts w:ascii="標楷體" w:eastAsia="標楷體" w:hAnsi="標楷體"/>
          <w:b/>
          <w:bCs/>
          <w:color w:val="FF0000"/>
          <w:u w:val="single"/>
          <w:shd w:val="pct15" w:color="auto" w:fill="FFFFFF"/>
        </w:rPr>
        <w:t>超商及信用卡</w:t>
      </w:r>
      <w:r w:rsidRPr="0047086C">
        <w:rPr>
          <w:rFonts w:ascii="標楷體" w:eastAsia="標楷體" w:hAnsi="標楷體"/>
          <w:b/>
          <w:bCs/>
        </w:rPr>
        <w:t>方式繳費。</w:t>
      </w:r>
    </w:p>
    <w:p w:rsidR="005E6C19" w:rsidRPr="005E6C19" w:rsidRDefault="0047086C" w:rsidP="0047086C">
      <w:pPr>
        <w:pStyle w:val="a3"/>
        <w:numPr>
          <w:ilvl w:val="0"/>
          <w:numId w:val="3"/>
        </w:numPr>
        <w:ind w:leftChars="0"/>
        <w:rPr>
          <w:rFonts w:ascii="標楷體" w:eastAsia="標楷體" w:hAnsi="標楷體"/>
        </w:rPr>
      </w:pPr>
      <w:proofErr w:type="gramStart"/>
      <w:r w:rsidRPr="0047086C">
        <w:rPr>
          <w:rFonts w:ascii="標楷體" w:eastAsia="標楷體" w:hAnsi="標楷體"/>
        </w:rPr>
        <w:t>進修部</w:t>
      </w:r>
      <w:r w:rsidR="005B0EAA">
        <w:rPr>
          <w:rFonts w:ascii="標楷體" w:eastAsia="標楷體" w:hAnsi="標楷體" w:hint="eastAsia"/>
        </w:rPr>
        <w:t>大學部</w:t>
      </w:r>
      <w:proofErr w:type="gramEnd"/>
      <w:r w:rsidR="005E6C19">
        <w:rPr>
          <w:rFonts w:ascii="標楷體" w:eastAsia="標楷體" w:hAnsi="標楷體" w:hint="eastAsia"/>
        </w:rPr>
        <w:t>學生</w:t>
      </w:r>
      <w:r w:rsidRPr="0047086C">
        <w:rPr>
          <w:rFonts w:ascii="標楷體" w:eastAsia="標楷體" w:hAnsi="標楷體"/>
        </w:rPr>
        <w:t>學雜費計費方式：按學生實際修習學分，每1學分(</w:t>
      </w:r>
      <w:proofErr w:type="gramStart"/>
      <w:r w:rsidRPr="0047086C">
        <w:rPr>
          <w:rFonts w:ascii="標楷體" w:eastAsia="標楷體" w:hAnsi="標楷體"/>
        </w:rPr>
        <w:t>採</w:t>
      </w:r>
      <w:proofErr w:type="gramEnd"/>
      <w:r w:rsidRPr="0047086C">
        <w:rPr>
          <w:rFonts w:ascii="標楷體" w:eastAsia="標楷體" w:hAnsi="標楷體"/>
        </w:rPr>
        <w:t>小時數)學雜費1</w:t>
      </w:r>
      <w:r w:rsidR="00C00D55">
        <w:rPr>
          <w:rFonts w:ascii="標楷體" w:eastAsia="標楷體" w:hAnsi="標楷體"/>
        </w:rPr>
        <w:t>,</w:t>
      </w:r>
      <w:r w:rsidRPr="0047086C">
        <w:rPr>
          <w:rFonts w:ascii="標楷體" w:eastAsia="標楷體" w:hAnsi="標楷體"/>
        </w:rPr>
        <w:t>250元(學費938元+雜費312元)</w:t>
      </w:r>
      <w:r w:rsidRPr="0047086C">
        <w:rPr>
          <w:rFonts w:ascii="標楷體" w:eastAsia="標楷體" w:hAnsi="標楷體"/>
          <w:b/>
          <w:bCs/>
          <w:color w:val="FF0000"/>
          <w:shd w:val="pct15" w:color="auto" w:fill="FFFFFF"/>
        </w:rPr>
        <w:t>例如體育</w:t>
      </w:r>
      <w:r w:rsidR="0068373E">
        <w:rPr>
          <w:rFonts w:ascii="標楷體" w:eastAsia="標楷體" w:hAnsi="標楷體" w:hint="eastAsia"/>
          <w:b/>
          <w:bCs/>
          <w:color w:val="FF0000"/>
          <w:shd w:val="pct15" w:color="auto" w:fill="FFFFFF"/>
        </w:rPr>
        <w:t>(必修</w:t>
      </w:r>
      <w:r w:rsidR="0068373E">
        <w:rPr>
          <w:rFonts w:ascii="標楷體" w:eastAsia="標楷體" w:hAnsi="標楷體"/>
          <w:b/>
          <w:bCs/>
          <w:color w:val="FF0000"/>
          <w:shd w:val="pct15" w:color="auto" w:fill="FFFFFF"/>
        </w:rPr>
        <w:t>)</w:t>
      </w:r>
      <w:r w:rsidRPr="0047086C">
        <w:rPr>
          <w:rFonts w:ascii="標楷體" w:eastAsia="標楷體" w:hAnsi="標楷體"/>
          <w:b/>
          <w:bCs/>
          <w:color w:val="FF0000"/>
          <w:shd w:val="pct15" w:color="auto" w:fill="FFFFFF"/>
        </w:rPr>
        <w:t>0學分(2小時數)需繳交2小時學分學雜費</w:t>
      </w:r>
      <w:r w:rsidR="0068373E">
        <w:rPr>
          <w:rFonts w:ascii="標楷體" w:eastAsia="標楷體" w:hAnsi="標楷體" w:hint="eastAsia"/>
          <w:b/>
          <w:bCs/>
          <w:color w:val="FF0000"/>
          <w:shd w:val="pct15" w:color="auto" w:fill="FFFFFF"/>
        </w:rPr>
        <w:t>、</w:t>
      </w:r>
      <w:r w:rsidR="0068373E" w:rsidRPr="0047086C">
        <w:rPr>
          <w:rFonts w:ascii="標楷體" w:eastAsia="標楷體" w:hAnsi="標楷體"/>
          <w:b/>
          <w:bCs/>
          <w:color w:val="FF0000"/>
          <w:shd w:val="pct15" w:color="auto" w:fill="FFFFFF"/>
        </w:rPr>
        <w:t>體育</w:t>
      </w:r>
      <w:r w:rsidR="0068373E">
        <w:rPr>
          <w:rFonts w:ascii="標楷體" w:eastAsia="標楷體" w:hAnsi="標楷體" w:hint="eastAsia"/>
          <w:b/>
          <w:bCs/>
          <w:color w:val="FF0000"/>
          <w:shd w:val="pct15" w:color="auto" w:fill="FFFFFF"/>
        </w:rPr>
        <w:t>(選修</w:t>
      </w:r>
      <w:r w:rsidR="0068373E">
        <w:rPr>
          <w:rFonts w:ascii="標楷體" w:eastAsia="標楷體" w:hAnsi="標楷體"/>
          <w:b/>
          <w:bCs/>
          <w:color w:val="FF0000"/>
          <w:shd w:val="pct15" w:color="auto" w:fill="FFFFFF"/>
        </w:rPr>
        <w:t xml:space="preserve">) </w:t>
      </w:r>
      <w:r w:rsidRPr="0047086C">
        <w:rPr>
          <w:rFonts w:ascii="標楷體" w:eastAsia="標楷體" w:hAnsi="標楷體"/>
          <w:b/>
          <w:bCs/>
          <w:color w:val="FF0000"/>
          <w:shd w:val="pct15" w:color="auto" w:fill="FFFFFF"/>
        </w:rPr>
        <w:t>1學分需</w:t>
      </w:r>
      <w:r w:rsidR="0068373E">
        <w:rPr>
          <w:rFonts w:ascii="標楷體" w:eastAsia="標楷體" w:hAnsi="標楷體" w:hint="eastAsia"/>
          <w:b/>
          <w:bCs/>
          <w:color w:val="FF0000"/>
          <w:shd w:val="pct15" w:color="auto" w:fill="FFFFFF"/>
        </w:rPr>
        <w:t>亦</w:t>
      </w:r>
      <w:r w:rsidRPr="0047086C">
        <w:rPr>
          <w:rFonts w:ascii="標楷體" w:eastAsia="標楷體" w:hAnsi="標楷體"/>
          <w:b/>
          <w:bCs/>
          <w:color w:val="FF0000"/>
          <w:shd w:val="pct15" w:color="auto" w:fill="FFFFFF"/>
        </w:rPr>
        <w:t>需繳交2小時</w:t>
      </w:r>
      <w:proofErr w:type="gramStart"/>
      <w:r w:rsidRPr="0047086C">
        <w:rPr>
          <w:rFonts w:ascii="標楷體" w:eastAsia="標楷體" w:hAnsi="標楷體"/>
          <w:b/>
          <w:bCs/>
          <w:color w:val="FF0000"/>
          <w:shd w:val="pct15" w:color="auto" w:fill="FFFFFF"/>
        </w:rPr>
        <w:t>數學分學雜</w:t>
      </w:r>
      <w:proofErr w:type="gramEnd"/>
      <w:r w:rsidRPr="0047086C">
        <w:rPr>
          <w:rFonts w:ascii="標楷體" w:eastAsia="標楷體" w:hAnsi="標楷體"/>
          <w:b/>
          <w:bCs/>
          <w:color w:val="FF0000"/>
          <w:shd w:val="pct15" w:color="auto" w:fill="FFFFFF"/>
        </w:rPr>
        <w:t>費。</w:t>
      </w:r>
      <w:r w:rsidR="005E6C19" w:rsidRPr="005E6C19">
        <w:rPr>
          <w:rFonts w:ascii="標楷體" w:eastAsia="標楷體" w:hAnsi="標楷體" w:hint="eastAsia"/>
          <w:b/>
          <w:bCs/>
          <w:color w:val="FF0000"/>
          <w:shd w:val="pct15" w:color="auto" w:fill="FFFFFF"/>
        </w:rPr>
        <w:t>EMBA</w:t>
      </w:r>
      <w:r w:rsidR="005E6C19">
        <w:rPr>
          <w:rFonts w:ascii="標楷體" w:eastAsia="標楷體" w:hAnsi="標楷體" w:hint="eastAsia"/>
          <w:b/>
          <w:bCs/>
          <w:color w:val="FF0000"/>
          <w:shd w:val="pct15" w:color="auto" w:fill="FFFFFF"/>
        </w:rPr>
        <w:t>學生</w:t>
      </w:r>
      <w:r w:rsidR="005E6C19" w:rsidRPr="005E6C19">
        <w:rPr>
          <w:rFonts w:ascii="標楷體" w:eastAsia="標楷體" w:hAnsi="標楷體" w:hint="eastAsia"/>
          <w:b/>
          <w:bCs/>
          <w:color w:val="FF0000"/>
          <w:shd w:val="pct15" w:color="auto" w:fill="FFFFFF"/>
        </w:rPr>
        <w:t>每學期學雜費基數10,000元，</w:t>
      </w:r>
      <w:r w:rsidR="005E6C19">
        <w:rPr>
          <w:rFonts w:ascii="標楷體" w:eastAsia="標楷體" w:hAnsi="標楷體" w:hint="eastAsia"/>
          <w:b/>
          <w:bCs/>
          <w:color w:val="FF0000"/>
          <w:shd w:val="pct15" w:color="auto" w:fill="FFFFFF"/>
        </w:rPr>
        <w:t>並按</w:t>
      </w:r>
      <w:r w:rsidR="005E6C19" w:rsidRPr="005E6C19">
        <w:rPr>
          <w:rFonts w:ascii="標楷體" w:eastAsia="標楷體" w:hAnsi="標楷體" w:hint="eastAsia"/>
          <w:b/>
          <w:bCs/>
          <w:color w:val="FF0000"/>
          <w:shd w:val="pct15" w:color="auto" w:fill="FFFFFF"/>
        </w:rPr>
        <w:t>學生實際修習學分</w:t>
      </w:r>
      <w:r w:rsidR="005E6C19">
        <w:rPr>
          <w:rFonts w:ascii="標楷體" w:eastAsia="標楷體" w:hAnsi="標楷體" w:hint="eastAsia"/>
          <w:b/>
          <w:bCs/>
          <w:color w:val="FF0000"/>
          <w:shd w:val="pct15" w:color="auto" w:fill="FFFFFF"/>
        </w:rPr>
        <w:t>，</w:t>
      </w:r>
      <w:r w:rsidR="005E6C19" w:rsidRPr="005E6C19">
        <w:rPr>
          <w:rFonts w:ascii="標楷體" w:eastAsia="標楷體" w:hAnsi="標楷體" w:hint="eastAsia"/>
          <w:b/>
          <w:bCs/>
          <w:color w:val="FF0000"/>
          <w:shd w:val="pct15" w:color="auto" w:fill="FFFFFF"/>
        </w:rPr>
        <w:t>每1學分(小時)費8,000元。</w:t>
      </w:r>
    </w:p>
    <w:p w:rsidR="0047086C" w:rsidRPr="005E6C19" w:rsidRDefault="005E6C19" w:rsidP="005E6C19">
      <w:pPr>
        <w:pStyle w:val="a3"/>
        <w:ind w:leftChars="0"/>
        <w:rPr>
          <w:rFonts w:ascii="標楷體" w:eastAsia="標楷體" w:hAnsi="標楷體"/>
        </w:rPr>
      </w:pPr>
      <w:r>
        <w:rPr>
          <w:rFonts w:ascii="標楷體" w:eastAsia="標楷體" w:hAnsi="標楷體" w:hint="eastAsia"/>
          <w:b/>
          <w:bCs/>
        </w:rPr>
        <w:t>進修部學生</w:t>
      </w:r>
      <w:r w:rsidR="0047086C" w:rsidRPr="005E6C19">
        <w:rPr>
          <w:rFonts w:ascii="標楷體" w:eastAsia="標楷體" w:hAnsi="標楷體"/>
          <w:b/>
          <w:bCs/>
        </w:rPr>
        <w:t>另需額外繳交「電腦及網路通訊使用費(分住宿生/非住宿生)，及學</w:t>
      </w:r>
      <w:proofErr w:type="gramStart"/>
      <w:r w:rsidR="0047086C" w:rsidRPr="005E6C19">
        <w:rPr>
          <w:rFonts w:ascii="標楷體" w:eastAsia="標楷體" w:hAnsi="標楷體"/>
          <w:b/>
          <w:bCs/>
        </w:rPr>
        <w:t>務</w:t>
      </w:r>
      <w:proofErr w:type="gramEnd"/>
      <w:r w:rsidR="0047086C" w:rsidRPr="005E6C19">
        <w:rPr>
          <w:rFonts w:ascii="標楷體" w:eastAsia="標楷體" w:hAnsi="標楷體"/>
          <w:b/>
          <w:bCs/>
        </w:rPr>
        <w:t>處每學年度招標決標之「學</w:t>
      </w:r>
      <w:r w:rsidR="005B0EAA" w:rsidRPr="005E6C19">
        <w:rPr>
          <w:rFonts w:ascii="標楷體" w:eastAsia="標楷體" w:hAnsi="標楷體" w:hint="eastAsia"/>
          <w:b/>
          <w:bCs/>
        </w:rPr>
        <w:t>生</w:t>
      </w:r>
      <w:r w:rsidR="0047086C" w:rsidRPr="005E6C19">
        <w:rPr>
          <w:rFonts w:ascii="標楷體" w:eastAsia="標楷體" w:hAnsi="標楷體"/>
          <w:b/>
          <w:bCs/>
        </w:rPr>
        <w:t>平安保險費用」。</w:t>
      </w:r>
    </w:p>
    <w:p w:rsidR="0047086C" w:rsidRPr="000758C2" w:rsidRDefault="0047086C" w:rsidP="0047086C">
      <w:pPr>
        <w:pStyle w:val="a3"/>
        <w:numPr>
          <w:ilvl w:val="0"/>
          <w:numId w:val="3"/>
        </w:numPr>
        <w:ind w:leftChars="0"/>
        <w:rPr>
          <w:rFonts w:ascii="標楷體" w:eastAsia="標楷體" w:hAnsi="標楷體"/>
        </w:rPr>
      </w:pPr>
      <w:proofErr w:type="gramStart"/>
      <w:r w:rsidRPr="000758C2">
        <w:rPr>
          <w:rFonts w:ascii="標楷體" w:eastAsia="標楷體" w:hAnsi="標楷體"/>
          <w:bCs/>
        </w:rPr>
        <w:t>進修部學雜費</w:t>
      </w:r>
      <w:proofErr w:type="gramEnd"/>
      <w:r w:rsidR="005C39BF">
        <w:rPr>
          <w:rFonts w:ascii="標楷體" w:eastAsia="標楷體" w:hAnsi="標楷體" w:hint="eastAsia"/>
          <w:bCs/>
        </w:rPr>
        <w:t>分二階段方式繳費</w:t>
      </w:r>
      <w:r w:rsidRPr="000758C2">
        <w:rPr>
          <w:rFonts w:ascii="標楷體" w:eastAsia="標楷體" w:hAnsi="標楷體"/>
          <w:bCs/>
        </w:rPr>
        <w:t>，第一階段繳費單金額採預開時數之繳費單，待第二階段</w:t>
      </w:r>
      <w:r w:rsidR="0068373E">
        <w:rPr>
          <w:rFonts w:ascii="標楷體" w:eastAsia="標楷體" w:hAnsi="標楷體" w:hint="eastAsia"/>
          <w:bCs/>
        </w:rPr>
        <w:t>加退</w:t>
      </w:r>
      <w:r w:rsidRPr="000758C2">
        <w:rPr>
          <w:rFonts w:ascii="標楷體" w:eastAsia="標楷體" w:hAnsi="標楷體"/>
          <w:bCs/>
        </w:rPr>
        <w:t>選課結束後，依據各同學修課</w:t>
      </w:r>
      <w:r w:rsidRPr="000758C2">
        <w:rPr>
          <w:rFonts w:ascii="標楷體" w:eastAsia="標楷體" w:hAnsi="標楷體"/>
          <w:bCs/>
          <w:shd w:val="pct15" w:color="auto" w:fill="FFFFFF"/>
        </w:rPr>
        <w:t>學分(採小時數)</w:t>
      </w:r>
      <w:r w:rsidRPr="000758C2">
        <w:rPr>
          <w:rFonts w:ascii="標楷體" w:eastAsia="標楷體" w:hAnsi="標楷體"/>
          <w:bCs/>
        </w:rPr>
        <w:t>，計算每位學生</w:t>
      </w:r>
      <w:proofErr w:type="gramStart"/>
      <w:r w:rsidRPr="000758C2">
        <w:rPr>
          <w:rFonts w:ascii="標楷體" w:eastAsia="標楷體" w:hAnsi="標楷體"/>
          <w:bCs/>
        </w:rPr>
        <w:t>多選補</w:t>
      </w:r>
      <w:proofErr w:type="gramEnd"/>
      <w:r w:rsidRPr="000758C2">
        <w:rPr>
          <w:rFonts w:ascii="標楷體" w:eastAsia="標楷體" w:hAnsi="標楷體"/>
          <w:bCs/>
        </w:rPr>
        <w:t>繳(或多繳退費)</w:t>
      </w:r>
      <w:r w:rsidRPr="000758C2">
        <w:rPr>
          <w:rFonts w:ascii="標楷體" w:eastAsia="標楷體" w:hAnsi="標楷體" w:hint="eastAsia"/>
          <w:bCs/>
        </w:rPr>
        <w:t>，</w:t>
      </w:r>
      <w:r w:rsidRPr="000758C2">
        <w:rPr>
          <w:rFonts w:ascii="標楷體" w:eastAsia="標楷體" w:hAnsi="標楷體"/>
          <w:bCs/>
        </w:rPr>
        <w:t>多選將開立第二</w:t>
      </w:r>
      <w:r w:rsidR="005C39BF">
        <w:rPr>
          <w:rFonts w:ascii="標楷體" w:eastAsia="標楷體" w:hAnsi="標楷體" w:hint="eastAsia"/>
          <w:bCs/>
        </w:rPr>
        <w:t>階段</w:t>
      </w:r>
      <w:r w:rsidRPr="000758C2">
        <w:rPr>
          <w:rFonts w:ascii="標楷體" w:eastAsia="標楷體" w:hAnsi="標楷體"/>
          <w:bCs/>
        </w:rPr>
        <w:t>繳費單，於第二階段選課結束後</w:t>
      </w:r>
      <w:r w:rsidR="0068373E">
        <w:rPr>
          <w:rFonts w:ascii="標楷體" w:eastAsia="標楷體" w:hAnsi="標楷體" w:hint="eastAsia"/>
          <w:bCs/>
        </w:rPr>
        <w:t>統</w:t>
      </w:r>
      <w:r w:rsidR="000758C2">
        <w:rPr>
          <w:rFonts w:ascii="標楷體" w:eastAsia="標楷體" w:hAnsi="標楷體"/>
          <w:bCs/>
        </w:rPr>
        <w:t>一開立，繳費期限將另行</w:t>
      </w:r>
      <w:r w:rsidRPr="000758C2">
        <w:rPr>
          <w:rFonts w:ascii="標楷體" w:eastAsia="標楷體" w:hAnsi="標楷體"/>
          <w:bCs/>
        </w:rPr>
        <w:t>通知。</w:t>
      </w:r>
    </w:p>
    <w:p w:rsidR="0047086C" w:rsidRPr="00B2215C" w:rsidRDefault="008229ED" w:rsidP="000758C2">
      <w:pPr>
        <w:pStyle w:val="a3"/>
        <w:numPr>
          <w:ilvl w:val="0"/>
          <w:numId w:val="3"/>
        </w:numPr>
        <w:ind w:leftChars="0"/>
        <w:rPr>
          <w:rFonts w:ascii="標楷體" w:eastAsia="標楷體" w:hAnsi="標楷體"/>
        </w:rPr>
      </w:pPr>
      <w:r w:rsidRPr="008229ED">
        <w:rPr>
          <w:rFonts w:ascii="標楷體" w:eastAsia="標楷體" w:hAnsi="標楷體" w:hint="eastAsia"/>
          <w:b/>
          <w:bCs/>
        </w:rPr>
        <w:t>進修部</w:t>
      </w:r>
      <w:r>
        <w:rPr>
          <w:rFonts w:ascii="標楷體" w:eastAsia="標楷體" w:hAnsi="標楷體" w:hint="eastAsia"/>
          <w:b/>
          <w:bCs/>
        </w:rPr>
        <w:t>學生</w:t>
      </w:r>
      <w:r w:rsidR="0047086C" w:rsidRPr="0047086C">
        <w:rPr>
          <w:rFonts w:ascii="標楷體" w:eastAsia="標楷體" w:hAnsi="標楷體"/>
          <w:b/>
          <w:bCs/>
        </w:rPr>
        <w:t>如欲辦理</w:t>
      </w:r>
      <w:r w:rsidR="00B2215C">
        <w:rPr>
          <w:rFonts w:ascii="標楷體" w:eastAsia="標楷體" w:hAnsi="標楷體" w:hint="eastAsia"/>
          <w:b/>
          <w:bCs/>
        </w:rPr>
        <w:t>【</w:t>
      </w:r>
      <w:r w:rsidR="0047086C" w:rsidRPr="0047086C">
        <w:rPr>
          <w:rFonts w:ascii="標楷體" w:eastAsia="標楷體" w:hAnsi="標楷體"/>
          <w:b/>
          <w:bCs/>
        </w:rPr>
        <w:t>就學貸款</w:t>
      </w:r>
      <w:r w:rsidR="00B2215C">
        <w:rPr>
          <w:rFonts w:ascii="標楷體" w:eastAsia="標楷體" w:hAnsi="標楷體" w:hint="eastAsia"/>
          <w:b/>
          <w:bCs/>
        </w:rPr>
        <w:t>】</w:t>
      </w:r>
      <w:r w:rsidR="0047086C" w:rsidRPr="0047086C">
        <w:rPr>
          <w:rFonts w:ascii="標楷體" w:eastAsia="標楷體" w:hAnsi="標楷體"/>
          <w:b/>
          <w:bCs/>
        </w:rPr>
        <w:t>，因依貸款規定貸款金額需與實際修課小時數之學雜費繳費金額相符，僅可少貸款，不可</w:t>
      </w:r>
      <w:proofErr w:type="gramStart"/>
      <w:r w:rsidR="0047086C" w:rsidRPr="0047086C">
        <w:rPr>
          <w:rFonts w:ascii="標楷體" w:eastAsia="標楷體" w:hAnsi="標楷體"/>
          <w:b/>
          <w:bCs/>
        </w:rPr>
        <w:t>多貸學雜費</w:t>
      </w:r>
      <w:proofErr w:type="gramEnd"/>
      <w:r w:rsidR="0047086C" w:rsidRPr="0047086C">
        <w:rPr>
          <w:rFonts w:ascii="標楷體" w:eastAsia="標楷體" w:hAnsi="標楷體"/>
          <w:b/>
          <w:bCs/>
        </w:rPr>
        <w:t>金額，如需辦理就學貸款，因需配合銀行作業時程，請先與教務處</w:t>
      </w:r>
      <w:proofErr w:type="gramStart"/>
      <w:r w:rsidR="0047086C" w:rsidRPr="0047086C">
        <w:rPr>
          <w:rFonts w:ascii="標楷體" w:eastAsia="標楷體" w:hAnsi="標楷體"/>
          <w:b/>
          <w:bCs/>
        </w:rPr>
        <w:t>進修部各</w:t>
      </w:r>
      <w:proofErr w:type="gramEnd"/>
      <w:r w:rsidR="0047086C" w:rsidRPr="0047086C">
        <w:rPr>
          <w:rFonts w:ascii="標楷體" w:eastAsia="標楷體" w:hAnsi="標楷體"/>
          <w:b/>
          <w:bCs/>
        </w:rPr>
        <w:t>系</w:t>
      </w:r>
      <w:r w:rsidR="000758C2">
        <w:rPr>
          <w:rFonts w:ascii="標楷體" w:eastAsia="標楷體" w:hAnsi="標楷體"/>
          <w:b/>
          <w:bCs/>
        </w:rPr>
        <w:t>/</w:t>
      </w:r>
      <w:r w:rsidR="0047086C" w:rsidRPr="0047086C">
        <w:rPr>
          <w:rFonts w:ascii="標楷體" w:eastAsia="標楷體" w:hAnsi="標楷體"/>
          <w:b/>
          <w:bCs/>
        </w:rPr>
        <w:t>所屬承辦人確認實際修習學分(採小時數)及學雜費金額，以免發生貸款金額誤差，無法辦理就學貸款之情況。</w:t>
      </w:r>
    </w:p>
    <w:p w:rsidR="002A37AD" w:rsidRPr="000A542D" w:rsidRDefault="00B2215C" w:rsidP="002A37AD">
      <w:pPr>
        <w:pStyle w:val="a3"/>
        <w:numPr>
          <w:ilvl w:val="0"/>
          <w:numId w:val="3"/>
        </w:numPr>
        <w:ind w:leftChars="0"/>
        <w:rPr>
          <w:rFonts w:ascii="標楷體" w:eastAsia="標楷體" w:hAnsi="標楷體"/>
        </w:rPr>
      </w:pPr>
      <w:r>
        <w:rPr>
          <w:rFonts w:ascii="標楷體" w:eastAsia="標楷體" w:hAnsi="標楷體" w:hint="eastAsia"/>
        </w:rPr>
        <w:t>進修部學生</w:t>
      </w:r>
      <w:r w:rsidR="005C39BF">
        <w:rPr>
          <w:rFonts w:ascii="標楷體" w:eastAsia="標楷體" w:hAnsi="標楷體" w:hint="eastAsia"/>
        </w:rPr>
        <w:t>欲</w:t>
      </w:r>
      <w:proofErr w:type="gramStart"/>
      <w:r>
        <w:rPr>
          <w:rFonts w:ascii="標楷體" w:eastAsia="標楷體" w:hAnsi="標楷體" w:hint="eastAsia"/>
        </w:rPr>
        <w:t>申請</w:t>
      </w:r>
      <w:r w:rsidRPr="00B2215C">
        <w:rPr>
          <w:rFonts w:ascii="標楷體" w:eastAsia="標楷體" w:hAnsi="標楷體" w:hint="eastAsia"/>
        </w:rPr>
        <w:t>軍退除役</w:t>
      </w:r>
      <w:proofErr w:type="gramEnd"/>
      <w:r w:rsidRPr="00B2215C">
        <w:rPr>
          <w:rFonts w:ascii="標楷體" w:eastAsia="標楷體" w:hAnsi="標楷體" w:hint="eastAsia"/>
        </w:rPr>
        <w:t>官兵學雜費補助</w:t>
      </w:r>
      <w:r>
        <w:rPr>
          <w:rFonts w:ascii="標楷體" w:eastAsia="標楷體" w:hAnsi="標楷體" w:hint="eastAsia"/>
        </w:rPr>
        <w:t>、</w:t>
      </w:r>
      <w:r w:rsidRPr="00B2215C">
        <w:rPr>
          <w:rFonts w:ascii="標楷體" w:eastAsia="標楷體" w:hAnsi="標楷體" w:hint="eastAsia"/>
        </w:rPr>
        <w:t>公教員工子女</w:t>
      </w:r>
      <w:r w:rsidR="005C39BF">
        <w:rPr>
          <w:rFonts w:ascii="標楷體" w:eastAsia="標楷體" w:hAnsi="標楷體" w:hint="eastAsia"/>
        </w:rPr>
        <w:t>教育</w:t>
      </w:r>
      <w:r w:rsidR="005C39BF">
        <w:rPr>
          <w:rFonts w:ascii="標楷體" w:eastAsia="標楷體" w:hAnsi="標楷體"/>
        </w:rPr>
        <w:t>…</w:t>
      </w:r>
      <w:r w:rsidR="005C39BF">
        <w:rPr>
          <w:rFonts w:ascii="標楷體" w:eastAsia="標楷體" w:hAnsi="標楷體" w:hint="eastAsia"/>
        </w:rPr>
        <w:t>等補助，</w:t>
      </w:r>
      <w:r w:rsidR="008229ED">
        <w:rPr>
          <w:rFonts w:ascii="標楷體" w:eastAsia="標楷體" w:hAnsi="標楷體" w:hint="eastAsia"/>
        </w:rPr>
        <w:t>如</w:t>
      </w:r>
      <w:r w:rsidR="005C39BF">
        <w:rPr>
          <w:rFonts w:ascii="標楷體" w:eastAsia="標楷體" w:hAnsi="標楷體" w:hint="eastAsia"/>
        </w:rPr>
        <w:t>申請補助期程在</w:t>
      </w:r>
      <w:r w:rsidR="005C39BF" w:rsidRPr="005C39BF">
        <w:rPr>
          <w:rFonts w:ascii="標楷體" w:eastAsia="標楷體" w:hAnsi="標楷體" w:hint="eastAsia"/>
        </w:rPr>
        <w:t>第二階段繳費</w:t>
      </w:r>
      <w:proofErr w:type="gramStart"/>
      <w:r w:rsidR="005C39BF" w:rsidRPr="005C39BF">
        <w:rPr>
          <w:rFonts w:ascii="標楷體" w:eastAsia="標楷體" w:hAnsi="標楷體" w:hint="eastAsia"/>
        </w:rPr>
        <w:t>單</w:t>
      </w:r>
      <w:r w:rsidR="005C39BF">
        <w:rPr>
          <w:rFonts w:ascii="標楷體" w:eastAsia="標楷體" w:hAnsi="標楷體" w:hint="eastAsia"/>
        </w:rPr>
        <w:t>開立前</w:t>
      </w:r>
      <w:proofErr w:type="gramEnd"/>
      <w:r w:rsidR="005C39BF">
        <w:rPr>
          <w:rFonts w:ascii="標楷體" w:eastAsia="標楷體" w:hAnsi="標楷體" w:hint="eastAsia"/>
        </w:rPr>
        <w:t>者，可先行與</w:t>
      </w:r>
      <w:r w:rsidR="005C39BF" w:rsidRPr="005C39BF">
        <w:rPr>
          <w:rFonts w:ascii="標楷體" w:eastAsia="標楷體" w:hAnsi="標楷體" w:hint="eastAsia"/>
        </w:rPr>
        <w:t>教務處</w:t>
      </w:r>
      <w:proofErr w:type="gramStart"/>
      <w:r w:rsidR="005C39BF" w:rsidRPr="005C39BF">
        <w:rPr>
          <w:rFonts w:ascii="標楷體" w:eastAsia="標楷體" w:hAnsi="標楷體" w:hint="eastAsia"/>
        </w:rPr>
        <w:t>進修部各</w:t>
      </w:r>
      <w:proofErr w:type="gramEnd"/>
      <w:r w:rsidR="005C39BF" w:rsidRPr="005C39BF">
        <w:rPr>
          <w:rFonts w:ascii="標楷體" w:eastAsia="標楷體" w:hAnsi="標楷體" w:hint="eastAsia"/>
        </w:rPr>
        <w:t>系/所屬承辦人確認實際修習學分(採小時數)及學雜費金額</w:t>
      </w:r>
      <w:r w:rsidR="005C39BF">
        <w:rPr>
          <w:rFonts w:ascii="標楷體" w:eastAsia="標楷體" w:hAnsi="標楷體" w:hint="eastAsia"/>
        </w:rPr>
        <w:t>。</w:t>
      </w:r>
    </w:p>
    <w:tbl>
      <w:tblPr>
        <w:tblStyle w:val="4-3"/>
        <w:tblW w:w="0" w:type="auto"/>
        <w:tblLook w:val="04A0" w:firstRow="1" w:lastRow="0" w:firstColumn="1" w:lastColumn="0" w:noHBand="0" w:noVBand="1"/>
      </w:tblPr>
      <w:tblGrid>
        <w:gridCol w:w="2547"/>
        <w:gridCol w:w="6513"/>
      </w:tblGrid>
      <w:tr w:rsidR="00AF0C06" w:rsidTr="000A54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F0C06" w:rsidRPr="0078286A" w:rsidRDefault="00AF0C06" w:rsidP="0078286A">
            <w:pPr>
              <w:jc w:val="center"/>
              <w:rPr>
                <w:rFonts w:ascii="標楷體" w:eastAsia="標楷體" w:hAnsi="標楷體"/>
                <w:b w:val="0"/>
              </w:rPr>
            </w:pPr>
            <w:r w:rsidRPr="0078286A">
              <w:rPr>
                <w:rFonts w:ascii="標楷體" w:eastAsia="標楷體" w:hAnsi="標楷體" w:hint="eastAsia"/>
                <w:b w:val="0"/>
              </w:rPr>
              <w:lastRenderedPageBreak/>
              <w:t>聯絡單位/常見問題</w:t>
            </w:r>
          </w:p>
        </w:tc>
        <w:tc>
          <w:tcPr>
            <w:tcW w:w="6513" w:type="dxa"/>
          </w:tcPr>
          <w:p w:rsidR="00AF0C06" w:rsidRPr="0078286A" w:rsidRDefault="00AF0C06" w:rsidP="00AF0C06">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rPr>
            </w:pPr>
            <w:r w:rsidRPr="0078286A">
              <w:rPr>
                <w:rFonts w:ascii="標楷體" w:eastAsia="標楷體" w:hAnsi="標楷體" w:hint="eastAsia"/>
                <w:b w:val="0"/>
              </w:rPr>
              <w:t>聯絡方式</w:t>
            </w:r>
          </w:p>
        </w:tc>
      </w:tr>
      <w:tr w:rsidR="002A37AD" w:rsidTr="000A54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rsidR="00AF0C06" w:rsidRDefault="00AF0C06" w:rsidP="0078286A">
            <w:pPr>
              <w:jc w:val="center"/>
              <w:rPr>
                <w:rFonts w:ascii="標楷體" w:eastAsia="標楷體" w:hAnsi="標楷體"/>
              </w:rPr>
            </w:pPr>
            <w:r>
              <w:rPr>
                <w:rFonts w:ascii="標楷體" w:eastAsia="標楷體" w:hAnsi="標楷體" w:hint="eastAsia"/>
              </w:rPr>
              <w:t>五</w:t>
            </w:r>
            <w:proofErr w:type="gramStart"/>
            <w:r>
              <w:rPr>
                <w:rFonts w:ascii="標楷體" w:eastAsia="標楷體" w:hAnsi="標楷體" w:hint="eastAsia"/>
              </w:rPr>
              <w:t>育樓</w:t>
            </w:r>
            <w:proofErr w:type="gramEnd"/>
            <w:r>
              <w:rPr>
                <w:rFonts w:ascii="標楷體" w:eastAsia="標楷體" w:hAnsi="標楷體" w:hint="eastAsia"/>
              </w:rPr>
              <w:t>1樓</w:t>
            </w:r>
          </w:p>
          <w:p w:rsidR="002A37AD" w:rsidRPr="0078286A" w:rsidRDefault="008229ED" w:rsidP="0078286A">
            <w:pPr>
              <w:jc w:val="center"/>
              <w:rPr>
                <w:rFonts w:ascii="標楷體" w:eastAsia="標楷體" w:hAnsi="標楷體"/>
                <w:b w:val="0"/>
              </w:rPr>
            </w:pPr>
            <w:r w:rsidRPr="0078286A">
              <w:rPr>
                <w:rFonts w:ascii="標楷體" w:eastAsia="標楷體" w:hAnsi="標楷體" w:hint="eastAsia"/>
                <w:b w:val="0"/>
              </w:rPr>
              <w:t>教務處進修部承辦人</w:t>
            </w:r>
          </w:p>
          <w:p w:rsidR="00D5548A" w:rsidRDefault="00D5548A" w:rsidP="0078286A">
            <w:pPr>
              <w:jc w:val="center"/>
              <w:rPr>
                <w:rFonts w:ascii="標楷體" w:eastAsia="標楷體" w:hAnsi="標楷體"/>
              </w:rPr>
            </w:pPr>
            <w:r>
              <w:rPr>
                <w:rFonts w:ascii="標楷體" w:eastAsia="標楷體" w:hAnsi="標楷體" w:hint="eastAsia"/>
              </w:rPr>
              <w:t>(學籍、學雜費、學分抵免、休退學等問題)</w:t>
            </w:r>
          </w:p>
        </w:tc>
        <w:tc>
          <w:tcPr>
            <w:tcW w:w="6513" w:type="dxa"/>
            <w:vAlign w:val="center"/>
          </w:tcPr>
          <w:p w:rsidR="00D5548A" w:rsidRPr="00D5548A" w:rsidRDefault="00D5548A" w:rsidP="000A542D">
            <w:pPr>
              <w:spacing w:beforeLines="50" w:before="180"/>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proofErr w:type="gramStart"/>
            <w:r w:rsidRPr="00D5548A">
              <w:rPr>
                <w:rFonts w:ascii="標楷體" w:eastAsia="標楷體" w:hAnsi="標楷體" w:hint="eastAsia"/>
              </w:rPr>
              <w:t>會資系</w:t>
            </w:r>
            <w:proofErr w:type="gramEnd"/>
            <w:r w:rsidRPr="00D5548A">
              <w:rPr>
                <w:rFonts w:ascii="標楷體" w:eastAsia="標楷體" w:hAnsi="標楷體" w:hint="eastAsia"/>
              </w:rPr>
              <w:t>02-2322-6</w:t>
            </w:r>
            <w:r>
              <w:rPr>
                <w:rFonts w:ascii="標楷體" w:eastAsia="標楷體" w:hAnsi="標楷體" w:hint="eastAsia"/>
              </w:rPr>
              <w:t>238陳小姐</w:t>
            </w:r>
          </w:p>
          <w:p w:rsidR="00D5548A" w:rsidRPr="00D5548A" w:rsidRDefault="00D5548A" w:rsidP="000A542D">
            <w:pPr>
              <w:spacing w:beforeLines="50" w:before="180"/>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D5548A">
              <w:rPr>
                <w:rFonts w:ascii="標楷體" w:eastAsia="標楷體" w:hAnsi="標楷體" w:hint="eastAsia"/>
              </w:rPr>
              <w:t>財金系02-2322-6</w:t>
            </w:r>
            <w:r>
              <w:rPr>
                <w:rFonts w:ascii="標楷體" w:eastAsia="標楷體" w:hAnsi="標楷體" w:hint="eastAsia"/>
              </w:rPr>
              <w:t>239陳小姐</w:t>
            </w:r>
          </w:p>
          <w:p w:rsidR="00D5548A" w:rsidRPr="00D5548A" w:rsidRDefault="00D5548A" w:rsidP="000A542D">
            <w:pPr>
              <w:spacing w:beforeLines="50" w:before="180"/>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D5548A">
              <w:rPr>
                <w:rFonts w:ascii="標楷體" w:eastAsia="標楷體" w:hAnsi="標楷體" w:hint="eastAsia"/>
              </w:rPr>
              <w:t>財稅系</w:t>
            </w:r>
            <w:r>
              <w:rPr>
                <w:rFonts w:ascii="標楷體" w:eastAsia="標楷體" w:hAnsi="標楷體" w:hint="eastAsia"/>
              </w:rPr>
              <w:t>、應外系</w:t>
            </w:r>
            <w:r w:rsidRPr="00D5548A">
              <w:rPr>
                <w:rFonts w:ascii="標楷體" w:eastAsia="標楷體" w:hAnsi="標楷體" w:hint="eastAsia"/>
              </w:rPr>
              <w:t>02-2322-6</w:t>
            </w:r>
            <w:r>
              <w:rPr>
                <w:rFonts w:ascii="標楷體" w:eastAsia="標楷體" w:hAnsi="標楷體" w:hint="eastAsia"/>
              </w:rPr>
              <w:t>233楊小姐</w:t>
            </w:r>
          </w:p>
          <w:p w:rsidR="00D5548A" w:rsidRDefault="00D5548A" w:rsidP="000A542D">
            <w:pPr>
              <w:spacing w:beforeLines="50" w:before="180"/>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D5548A">
              <w:rPr>
                <w:rFonts w:ascii="標楷體" w:eastAsia="標楷體" w:hAnsi="標楷體" w:hint="eastAsia"/>
              </w:rPr>
              <w:t>商務系</w:t>
            </w:r>
            <w:r>
              <w:rPr>
                <w:rFonts w:ascii="標楷體" w:eastAsia="標楷體" w:hAnsi="標楷體" w:hint="eastAsia"/>
              </w:rPr>
              <w:t>、E</w:t>
            </w:r>
            <w:r>
              <w:rPr>
                <w:rFonts w:ascii="標楷體" w:eastAsia="標楷體" w:hAnsi="標楷體"/>
              </w:rPr>
              <w:t xml:space="preserve">MBA  </w:t>
            </w:r>
            <w:r w:rsidRPr="00D5548A">
              <w:rPr>
                <w:rFonts w:ascii="標楷體" w:eastAsia="標楷體" w:hAnsi="標楷體" w:hint="eastAsia"/>
              </w:rPr>
              <w:t>02-2322-6</w:t>
            </w:r>
            <w:r>
              <w:rPr>
                <w:rFonts w:ascii="標楷體" w:eastAsia="標楷體" w:hAnsi="標楷體" w:hint="eastAsia"/>
              </w:rPr>
              <w:t>235</w:t>
            </w:r>
            <w:r>
              <w:rPr>
                <w:rFonts w:ascii="標楷體" w:eastAsia="標楷體" w:hAnsi="標楷體"/>
              </w:rPr>
              <w:t xml:space="preserve"> </w:t>
            </w:r>
            <w:r>
              <w:rPr>
                <w:rFonts w:ascii="標楷體" w:eastAsia="標楷體" w:hAnsi="標楷體" w:hint="eastAsia"/>
              </w:rPr>
              <w:t>郭小姐</w:t>
            </w:r>
          </w:p>
          <w:p w:rsidR="00D5548A" w:rsidRPr="00D5548A" w:rsidRDefault="00D5548A" w:rsidP="000A542D">
            <w:pPr>
              <w:spacing w:beforeLines="50" w:before="180"/>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Pr>
                <w:rFonts w:ascii="標楷體" w:eastAsia="標楷體" w:hAnsi="標楷體" w:hint="eastAsia"/>
              </w:rPr>
              <w:t>企管系、資管系</w:t>
            </w:r>
            <w:r w:rsidRPr="00D5548A">
              <w:rPr>
                <w:rFonts w:ascii="標楷體" w:eastAsia="標楷體" w:hAnsi="標楷體" w:hint="eastAsia"/>
              </w:rPr>
              <w:t xml:space="preserve"> 02-2322-6</w:t>
            </w:r>
            <w:r>
              <w:rPr>
                <w:rFonts w:ascii="標楷體" w:eastAsia="標楷體" w:hAnsi="標楷體" w:hint="eastAsia"/>
              </w:rPr>
              <w:t>234 曾小姐</w:t>
            </w:r>
          </w:p>
          <w:p w:rsidR="008229ED" w:rsidRDefault="00D5548A" w:rsidP="000A542D">
            <w:pPr>
              <w:spacing w:beforeLines="50" w:before="180"/>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D5548A">
              <w:rPr>
                <w:rFonts w:ascii="標楷體" w:eastAsia="標楷體" w:hAnsi="標楷體" w:hint="eastAsia"/>
              </w:rPr>
              <w:t>桃園校區</w:t>
            </w:r>
            <w:proofErr w:type="gramStart"/>
            <w:r w:rsidRPr="00D5548A">
              <w:rPr>
                <w:rFonts w:ascii="標楷體" w:eastAsia="標楷體" w:hAnsi="標楷體" w:hint="eastAsia"/>
              </w:rPr>
              <w:t>數媒系</w:t>
            </w:r>
            <w:proofErr w:type="gramEnd"/>
            <w:r>
              <w:rPr>
                <w:rFonts w:ascii="標楷體" w:eastAsia="標楷體" w:hAnsi="標楷體" w:hint="eastAsia"/>
              </w:rPr>
              <w:t xml:space="preserve"> </w:t>
            </w:r>
            <w:r w:rsidRPr="00D5548A">
              <w:rPr>
                <w:rFonts w:ascii="標楷體" w:eastAsia="標楷體" w:hAnsi="標楷體" w:hint="eastAsia"/>
              </w:rPr>
              <w:t>03-450-6333#8</w:t>
            </w:r>
            <w:r>
              <w:rPr>
                <w:rFonts w:ascii="標楷體" w:eastAsia="標楷體" w:hAnsi="標楷體" w:hint="eastAsia"/>
              </w:rPr>
              <w:t>012 葉小姐</w:t>
            </w:r>
          </w:p>
        </w:tc>
      </w:tr>
      <w:tr w:rsidR="002A37AD" w:rsidTr="000A542D">
        <w:tc>
          <w:tcPr>
            <w:cnfStyle w:val="001000000000" w:firstRow="0" w:lastRow="0" w:firstColumn="1" w:lastColumn="0" w:oddVBand="0" w:evenVBand="0" w:oddHBand="0" w:evenHBand="0" w:firstRowFirstColumn="0" w:firstRowLastColumn="0" w:lastRowFirstColumn="0" w:lastRowLastColumn="0"/>
            <w:tcW w:w="2547" w:type="dxa"/>
            <w:vAlign w:val="center"/>
          </w:tcPr>
          <w:p w:rsidR="002A37AD" w:rsidRPr="0078286A" w:rsidRDefault="008229ED" w:rsidP="0078286A">
            <w:pPr>
              <w:jc w:val="center"/>
              <w:rPr>
                <w:rFonts w:ascii="標楷體" w:eastAsia="標楷體" w:hAnsi="標楷體"/>
                <w:b w:val="0"/>
              </w:rPr>
            </w:pPr>
            <w:r w:rsidRPr="0078286A">
              <w:rPr>
                <w:rFonts w:ascii="標楷體" w:eastAsia="標楷體" w:hAnsi="標楷體" w:hint="eastAsia"/>
                <w:b w:val="0"/>
              </w:rPr>
              <w:t>各系助教</w:t>
            </w:r>
          </w:p>
          <w:p w:rsidR="00D5548A" w:rsidRDefault="00D5548A" w:rsidP="0078286A">
            <w:pPr>
              <w:jc w:val="center"/>
              <w:rPr>
                <w:rFonts w:ascii="標楷體" w:eastAsia="標楷體" w:hAnsi="標楷體"/>
              </w:rPr>
            </w:pPr>
            <w:r>
              <w:rPr>
                <w:rFonts w:ascii="標楷體" w:eastAsia="標楷體" w:hAnsi="標楷體" w:hint="eastAsia"/>
              </w:rPr>
              <w:t>(</w:t>
            </w:r>
            <w:r w:rsidR="0078286A">
              <w:rPr>
                <w:rFonts w:ascii="標楷體" w:eastAsia="標楷體" w:hAnsi="標楷體" w:hint="eastAsia"/>
              </w:rPr>
              <w:t>課程、</w:t>
            </w:r>
            <w:r>
              <w:rPr>
                <w:rFonts w:ascii="標楷體" w:eastAsia="標楷體" w:hAnsi="標楷體" w:hint="eastAsia"/>
              </w:rPr>
              <w:t>選課問題)</w:t>
            </w:r>
          </w:p>
        </w:tc>
        <w:tc>
          <w:tcPr>
            <w:tcW w:w="6513" w:type="dxa"/>
            <w:vAlign w:val="center"/>
          </w:tcPr>
          <w:p w:rsidR="008229ED" w:rsidRDefault="008229ED" w:rsidP="000A542D">
            <w:pPr>
              <w:spacing w:beforeLines="50" w:before="180"/>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proofErr w:type="gramStart"/>
            <w:r>
              <w:rPr>
                <w:rFonts w:ascii="標楷體" w:eastAsia="標楷體" w:hAnsi="標楷體" w:hint="eastAsia"/>
              </w:rPr>
              <w:t>會資系</w:t>
            </w:r>
            <w:proofErr w:type="gramEnd"/>
            <w:r>
              <w:rPr>
                <w:rFonts w:ascii="標楷體" w:eastAsia="標楷體" w:hAnsi="標楷體" w:hint="eastAsia"/>
              </w:rPr>
              <w:t xml:space="preserve">02-2322-6364何助教 </w:t>
            </w:r>
            <w:r w:rsidR="000A542D">
              <w:rPr>
                <w:rFonts w:ascii="標楷體" w:eastAsia="標楷體" w:hAnsi="標楷體" w:hint="eastAsia"/>
              </w:rPr>
              <w:t>/</w:t>
            </w:r>
            <w:r>
              <w:rPr>
                <w:rFonts w:ascii="標楷體" w:eastAsia="標楷體" w:hAnsi="標楷體" w:hint="eastAsia"/>
              </w:rPr>
              <w:t>企管系02-2322-6401李助教</w:t>
            </w:r>
          </w:p>
          <w:p w:rsidR="008229ED" w:rsidRDefault="008229ED" w:rsidP="000A542D">
            <w:pPr>
              <w:spacing w:beforeLines="50" w:before="180"/>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Pr>
                <w:rFonts w:ascii="標楷體" w:eastAsia="標楷體" w:hAnsi="標楷體" w:hint="eastAsia"/>
              </w:rPr>
              <w:t xml:space="preserve">財金系02-2322-6377梁助教 </w:t>
            </w:r>
            <w:r w:rsidR="000A542D">
              <w:rPr>
                <w:rFonts w:ascii="標楷體" w:eastAsia="標楷體" w:hAnsi="標楷體" w:hint="eastAsia"/>
              </w:rPr>
              <w:t>/</w:t>
            </w:r>
            <w:r>
              <w:rPr>
                <w:rFonts w:ascii="標楷體" w:eastAsia="標楷體" w:hAnsi="標楷體" w:hint="eastAsia"/>
              </w:rPr>
              <w:t>資管系02-2322-6413林助教</w:t>
            </w:r>
          </w:p>
          <w:p w:rsidR="008229ED" w:rsidRDefault="008229ED" w:rsidP="000A542D">
            <w:pPr>
              <w:spacing w:beforeLines="50" w:before="180"/>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Pr>
                <w:rFonts w:ascii="標楷體" w:eastAsia="標楷體" w:hAnsi="標楷體" w:hint="eastAsia"/>
              </w:rPr>
              <w:t xml:space="preserve">財稅系02-2322-6383連助教 </w:t>
            </w:r>
            <w:r w:rsidR="000A542D">
              <w:rPr>
                <w:rFonts w:ascii="標楷體" w:eastAsia="標楷體" w:hAnsi="標楷體" w:hint="eastAsia"/>
              </w:rPr>
              <w:t>/</w:t>
            </w:r>
            <w:r>
              <w:rPr>
                <w:rFonts w:ascii="標楷體" w:eastAsia="標楷體" w:hAnsi="標楷體" w:hint="eastAsia"/>
              </w:rPr>
              <w:t>應外系02-2322-6421陳助教</w:t>
            </w:r>
          </w:p>
          <w:p w:rsidR="00D5548A" w:rsidRDefault="008229ED" w:rsidP="000A542D">
            <w:pPr>
              <w:spacing w:beforeLines="50" w:before="180"/>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Pr>
                <w:rFonts w:ascii="標楷體" w:eastAsia="標楷體" w:hAnsi="標楷體" w:hint="eastAsia"/>
              </w:rPr>
              <w:t xml:space="preserve">商務系02-2322-6394劉助教 </w:t>
            </w:r>
            <w:r w:rsidR="000A542D">
              <w:rPr>
                <w:rFonts w:ascii="標楷體" w:eastAsia="標楷體" w:hAnsi="標楷體" w:hint="eastAsia"/>
              </w:rPr>
              <w:t>/</w:t>
            </w:r>
            <w:r w:rsidR="00D5548A">
              <w:rPr>
                <w:rFonts w:ascii="標楷體" w:eastAsia="標楷體" w:hAnsi="標楷體"/>
              </w:rPr>
              <w:t>EMBA</w:t>
            </w:r>
            <w:r w:rsidR="00D5548A">
              <w:rPr>
                <w:rFonts w:ascii="標楷體" w:eastAsia="標楷體" w:hAnsi="標楷體" w:hint="eastAsia"/>
              </w:rPr>
              <w:t xml:space="preserve">  02-2322-6328楊助教</w:t>
            </w:r>
          </w:p>
          <w:p w:rsidR="008229ED" w:rsidRDefault="00D5548A" w:rsidP="000A542D">
            <w:pPr>
              <w:spacing w:beforeLines="50" w:before="180"/>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Pr>
                <w:rFonts w:ascii="標楷體" w:eastAsia="標楷體" w:hAnsi="標楷體" w:hint="eastAsia"/>
              </w:rPr>
              <w:t>桃園校區</w:t>
            </w:r>
            <w:proofErr w:type="gramStart"/>
            <w:r w:rsidR="008229ED">
              <w:rPr>
                <w:rFonts w:ascii="標楷體" w:eastAsia="標楷體" w:hAnsi="標楷體" w:hint="eastAsia"/>
              </w:rPr>
              <w:t>數媒系</w:t>
            </w:r>
            <w:proofErr w:type="gramEnd"/>
            <w:r w:rsidR="008229ED">
              <w:rPr>
                <w:rFonts w:ascii="標楷體" w:eastAsia="標楷體" w:hAnsi="標楷體" w:hint="eastAsia"/>
              </w:rPr>
              <w:t>03-450</w:t>
            </w:r>
            <w:r>
              <w:rPr>
                <w:rFonts w:ascii="標楷體" w:eastAsia="標楷體" w:hAnsi="標楷體" w:hint="eastAsia"/>
              </w:rPr>
              <w:t>-</w:t>
            </w:r>
            <w:r w:rsidR="008229ED">
              <w:rPr>
                <w:rFonts w:ascii="標楷體" w:eastAsia="標楷體" w:hAnsi="標楷體" w:hint="eastAsia"/>
              </w:rPr>
              <w:t>6333</w:t>
            </w:r>
            <w:r>
              <w:rPr>
                <w:rFonts w:ascii="標楷體" w:eastAsia="標楷體" w:hAnsi="標楷體" w:hint="eastAsia"/>
              </w:rPr>
              <w:t>#8141曾助教</w:t>
            </w:r>
          </w:p>
        </w:tc>
      </w:tr>
      <w:tr w:rsidR="002A37AD" w:rsidTr="000A54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rsidR="00AF0C06" w:rsidRDefault="00AF0C06" w:rsidP="0078286A">
            <w:pPr>
              <w:jc w:val="center"/>
              <w:rPr>
                <w:rFonts w:ascii="標楷體" w:eastAsia="標楷體" w:hAnsi="標楷體"/>
              </w:rPr>
            </w:pPr>
            <w:r>
              <w:rPr>
                <w:rFonts w:ascii="標楷體" w:eastAsia="標楷體" w:hAnsi="標楷體" w:hint="eastAsia"/>
              </w:rPr>
              <w:t>六藝樓2樓</w:t>
            </w:r>
          </w:p>
          <w:p w:rsidR="00AF0C06" w:rsidRPr="0078286A" w:rsidRDefault="00AF0C06" w:rsidP="0078286A">
            <w:pPr>
              <w:jc w:val="center"/>
              <w:rPr>
                <w:rFonts w:ascii="標楷體" w:eastAsia="標楷體" w:hAnsi="標楷體"/>
                <w:b w:val="0"/>
              </w:rPr>
            </w:pPr>
            <w:r w:rsidRPr="0078286A">
              <w:rPr>
                <w:rFonts w:ascii="標楷體" w:eastAsia="標楷體" w:hAnsi="標楷體" w:hint="eastAsia"/>
                <w:b w:val="0"/>
              </w:rPr>
              <w:t>學</w:t>
            </w:r>
            <w:proofErr w:type="gramStart"/>
            <w:r w:rsidRPr="0078286A">
              <w:rPr>
                <w:rFonts w:ascii="標楷體" w:eastAsia="標楷體" w:hAnsi="標楷體" w:hint="eastAsia"/>
                <w:b w:val="0"/>
              </w:rPr>
              <w:t>務</w:t>
            </w:r>
            <w:proofErr w:type="gramEnd"/>
            <w:r w:rsidRPr="0078286A">
              <w:rPr>
                <w:rFonts w:ascii="標楷體" w:eastAsia="標楷體" w:hAnsi="標楷體" w:hint="eastAsia"/>
                <w:b w:val="0"/>
              </w:rPr>
              <w:t>處進修部</w:t>
            </w:r>
          </w:p>
          <w:p w:rsidR="002A37AD" w:rsidRDefault="00AF0C06" w:rsidP="0078286A">
            <w:pPr>
              <w:jc w:val="center"/>
              <w:rPr>
                <w:rFonts w:ascii="標楷體" w:eastAsia="標楷體" w:hAnsi="標楷體"/>
              </w:rPr>
            </w:pPr>
            <w:r>
              <w:rPr>
                <w:rFonts w:ascii="標楷體" w:eastAsia="標楷體" w:hAnsi="標楷體" w:hint="eastAsia"/>
              </w:rPr>
              <w:t>(</w:t>
            </w:r>
            <w:r w:rsidR="00B2215C">
              <w:rPr>
                <w:rFonts w:ascii="標楷體" w:eastAsia="標楷體" w:hAnsi="標楷體" w:hint="eastAsia"/>
              </w:rPr>
              <w:t>就學貸款</w:t>
            </w:r>
            <w:r w:rsidR="008229D4">
              <w:rPr>
                <w:rFonts w:ascii="標楷體" w:eastAsia="標楷體" w:hAnsi="標楷體" w:hint="eastAsia"/>
              </w:rPr>
              <w:t>、獎學金</w:t>
            </w:r>
            <w:r>
              <w:rPr>
                <w:rFonts w:ascii="標楷體" w:eastAsia="標楷體" w:hAnsi="標楷體" w:hint="eastAsia"/>
              </w:rPr>
              <w:t>)</w:t>
            </w:r>
          </w:p>
        </w:tc>
        <w:tc>
          <w:tcPr>
            <w:tcW w:w="6513" w:type="dxa"/>
            <w:vAlign w:val="center"/>
          </w:tcPr>
          <w:p w:rsidR="002A37AD" w:rsidRDefault="00B2215C" w:rsidP="002A37AD">
            <w:pPr>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Pr>
                <w:rFonts w:ascii="標楷體" w:eastAsia="標楷體" w:hAnsi="標楷體" w:hint="eastAsia"/>
              </w:rPr>
              <w:t>學</w:t>
            </w:r>
            <w:proofErr w:type="gramStart"/>
            <w:r>
              <w:rPr>
                <w:rFonts w:ascii="標楷體" w:eastAsia="標楷體" w:hAnsi="標楷體" w:hint="eastAsia"/>
              </w:rPr>
              <w:t>務</w:t>
            </w:r>
            <w:proofErr w:type="gramEnd"/>
            <w:r>
              <w:rPr>
                <w:rFonts w:ascii="標楷體" w:eastAsia="標楷體" w:hAnsi="標楷體" w:hint="eastAsia"/>
              </w:rPr>
              <w:t>處進修部02-2322</w:t>
            </w:r>
            <w:r w:rsidR="00D5548A">
              <w:rPr>
                <w:rFonts w:ascii="標楷體" w:eastAsia="標楷體" w:hAnsi="標楷體" w:hint="eastAsia"/>
              </w:rPr>
              <w:t>-6245李小姐</w:t>
            </w:r>
          </w:p>
        </w:tc>
      </w:tr>
      <w:tr w:rsidR="002A37AD" w:rsidTr="000A542D">
        <w:tc>
          <w:tcPr>
            <w:cnfStyle w:val="001000000000" w:firstRow="0" w:lastRow="0" w:firstColumn="1" w:lastColumn="0" w:oddVBand="0" w:evenVBand="0" w:oddHBand="0" w:evenHBand="0" w:firstRowFirstColumn="0" w:firstRowLastColumn="0" w:lastRowFirstColumn="0" w:lastRowLastColumn="0"/>
            <w:tcW w:w="2547" w:type="dxa"/>
            <w:vAlign w:val="center"/>
          </w:tcPr>
          <w:p w:rsidR="00AF0C06" w:rsidRPr="0078286A" w:rsidRDefault="00AF0C06" w:rsidP="0078286A">
            <w:pPr>
              <w:jc w:val="center"/>
              <w:rPr>
                <w:rFonts w:ascii="標楷體" w:eastAsia="標楷體" w:hAnsi="標楷體"/>
                <w:b w:val="0"/>
              </w:rPr>
            </w:pPr>
            <w:r w:rsidRPr="0078286A">
              <w:rPr>
                <w:rFonts w:ascii="標楷體" w:eastAsia="標楷體" w:hAnsi="標楷體" w:hint="eastAsia"/>
                <w:b w:val="0"/>
              </w:rPr>
              <w:t>學</w:t>
            </w:r>
            <w:proofErr w:type="gramStart"/>
            <w:r w:rsidRPr="0078286A">
              <w:rPr>
                <w:rFonts w:ascii="標楷體" w:eastAsia="標楷體" w:hAnsi="標楷體" w:hint="eastAsia"/>
                <w:b w:val="0"/>
              </w:rPr>
              <w:t>務</w:t>
            </w:r>
            <w:proofErr w:type="gramEnd"/>
            <w:r w:rsidRPr="0078286A">
              <w:rPr>
                <w:rFonts w:ascii="標楷體" w:eastAsia="標楷體" w:hAnsi="標楷體" w:hint="eastAsia"/>
                <w:b w:val="0"/>
              </w:rPr>
              <w:t>處進修部</w:t>
            </w:r>
          </w:p>
          <w:p w:rsidR="002A37AD" w:rsidRDefault="00AF0C06" w:rsidP="0078286A">
            <w:pPr>
              <w:jc w:val="center"/>
              <w:rPr>
                <w:rFonts w:ascii="標楷體" w:eastAsia="標楷體" w:hAnsi="標楷體"/>
              </w:rPr>
            </w:pPr>
            <w:r>
              <w:rPr>
                <w:rFonts w:ascii="標楷體" w:eastAsia="標楷體" w:hAnsi="標楷體" w:hint="eastAsia"/>
              </w:rPr>
              <w:t>(學雜費減免及補助、缺曠課、請假)</w:t>
            </w:r>
          </w:p>
        </w:tc>
        <w:tc>
          <w:tcPr>
            <w:tcW w:w="6513" w:type="dxa"/>
            <w:vAlign w:val="center"/>
          </w:tcPr>
          <w:p w:rsidR="002A37AD" w:rsidRPr="00AF0C06" w:rsidRDefault="00AF0C06" w:rsidP="002A37AD">
            <w:pPr>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AF0C06">
              <w:rPr>
                <w:rFonts w:ascii="標楷體" w:eastAsia="標楷體" w:hAnsi="標楷體" w:hint="eastAsia"/>
              </w:rPr>
              <w:t>學</w:t>
            </w:r>
            <w:proofErr w:type="gramStart"/>
            <w:r w:rsidRPr="00AF0C06">
              <w:rPr>
                <w:rFonts w:ascii="標楷體" w:eastAsia="標楷體" w:hAnsi="標楷體" w:hint="eastAsia"/>
              </w:rPr>
              <w:t>務</w:t>
            </w:r>
            <w:proofErr w:type="gramEnd"/>
            <w:r w:rsidRPr="00AF0C06">
              <w:rPr>
                <w:rFonts w:ascii="標楷體" w:eastAsia="標楷體" w:hAnsi="標楷體" w:hint="eastAsia"/>
              </w:rPr>
              <w:t>處進修部02-2322-62</w:t>
            </w:r>
            <w:r>
              <w:rPr>
                <w:rFonts w:ascii="標楷體" w:eastAsia="標楷體" w:hAnsi="標楷體" w:hint="eastAsia"/>
              </w:rPr>
              <w:t>52郭</w:t>
            </w:r>
            <w:r w:rsidRPr="00AF0C06">
              <w:rPr>
                <w:rFonts w:ascii="標楷體" w:eastAsia="標楷體" w:hAnsi="標楷體" w:hint="eastAsia"/>
              </w:rPr>
              <w:t>小姐</w:t>
            </w:r>
          </w:p>
        </w:tc>
      </w:tr>
      <w:tr w:rsidR="002A37AD" w:rsidTr="000A54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rsidR="002A37AD" w:rsidRPr="0078286A" w:rsidRDefault="00AF0C06" w:rsidP="0078286A">
            <w:pPr>
              <w:jc w:val="center"/>
              <w:rPr>
                <w:rFonts w:ascii="標楷體" w:eastAsia="標楷體" w:hAnsi="標楷體"/>
                <w:b w:val="0"/>
              </w:rPr>
            </w:pPr>
            <w:r w:rsidRPr="0078286A">
              <w:rPr>
                <w:rFonts w:ascii="標楷體" w:eastAsia="標楷體" w:hAnsi="標楷體" w:hint="eastAsia"/>
                <w:b w:val="0"/>
              </w:rPr>
              <w:t>學</w:t>
            </w:r>
            <w:proofErr w:type="gramStart"/>
            <w:r w:rsidRPr="0078286A">
              <w:rPr>
                <w:rFonts w:ascii="標楷體" w:eastAsia="標楷體" w:hAnsi="標楷體" w:hint="eastAsia"/>
                <w:b w:val="0"/>
              </w:rPr>
              <w:t>務</w:t>
            </w:r>
            <w:proofErr w:type="gramEnd"/>
            <w:r w:rsidRPr="0078286A">
              <w:rPr>
                <w:rFonts w:ascii="標楷體" w:eastAsia="標楷體" w:hAnsi="標楷體" w:hint="eastAsia"/>
                <w:b w:val="0"/>
              </w:rPr>
              <w:t>處進修部</w:t>
            </w:r>
          </w:p>
          <w:p w:rsidR="00AF0C06" w:rsidRDefault="00AF0C06" w:rsidP="0078286A">
            <w:pPr>
              <w:jc w:val="center"/>
              <w:rPr>
                <w:rFonts w:ascii="標楷體" w:eastAsia="標楷體" w:hAnsi="標楷體"/>
              </w:rPr>
            </w:pPr>
            <w:r>
              <w:rPr>
                <w:rFonts w:ascii="標楷體" w:eastAsia="標楷體" w:hAnsi="標楷體" w:hint="eastAsia"/>
              </w:rPr>
              <w:t>(學生平安保險</w:t>
            </w:r>
            <w:r>
              <w:rPr>
                <w:rFonts w:ascii="標楷體" w:eastAsia="標楷體" w:hAnsi="標楷體"/>
              </w:rPr>
              <w:t>)</w:t>
            </w:r>
          </w:p>
        </w:tc>
        <w:tc>
          <w:tcPr>
            <w:tcW w:w="6513" w:type="dxa"/>
            <w:vAlign w:val="center"/>
          </w:tcPr>
          <w:p w:rsidR="002A37AD" w:rsidRDefault="00AF0C06" w:rsidP="002A37AD">
            <w:pPr>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AF0C06">
              <w:rPr>
                <w:rFonts w:ascii="標楷體" w:eastAsia="標楷體" w:hAnsi="標楷體" w:hint="eastAsia"/>
              </w:rPr>
              <w:t>學</w:t>
            </w:r>
            <w:proofErr w:type="gramStart"/>
            <w:r w:rsidRPr="00AF0C06">
              <w:rPr>
                <w:rFonts w:ascii="標楷體" w:eastAsia="標楷體" w:hAnsi="標楷體" w:hint="eastAsia"/>
              </w:rPr>
              <w:t>務</w:t>
            </w:r>
            <w:proofErr w:type="gramEnd"/>
            <w:r w:rsidRPr="00AF0C06">
              <w:rPr>
                <w:rFonts w:ascii="標楷體" w:eastAsia="標楷體" w:hAnsi="標楷體" w:hint="eastAsia"/>
              </w:rPr>
              <w:t>處進修部02-</w:t>
            </w:r>
            <w:r>
              <w:rPr>
                <w:rFonts w:ascii="標楷體" w:eastAsia="標楷體" w:hAnsi="標楷體" w:hint="eastAsia"/>
              </w:rPr>
              <w:t>2322-6319；2322-6244施</w:t>
            </w:r>
            <w:r w:rsidRPr="00AF0C06">
              <w:rPr>
                <w:rFonts w:ascii="標楷體" w:eastAsia="標楷體" w:hAnsi="標楷體" w:hint="eastAsia"/>
              </w:rPr>
              <w:t>小姐</w:t>
            </w:r>
          </w:p>
        </w:tc>
      </w:tr>
    </w:tbl>
    <w:p w:rsidR="002A37AD" w:rsidRPr="002A37AD" w:rsidRDefault="002A37AD" w:rsidP="002A37AD">
      <w:pPr>
        <w:rPr>
          <w:rFonts w:ascii="標楷體" w:eastAsia="標楷體" w:hAnsi="標楷體"/>
        </w:rPr>
      </w:pPr>
    </w:p>
    <w:sectPr w:rsidR="002A37AD" w:rsidRPr="002A37AD" w:rsidSect="00E458EC">
      <w:footerReference w:type="default" r:id="rId13"/>
      <w:pgSz w:w="11906" w:h="16838"/>
      <w:pgMar w:top="1134" w:right="1418" w:bottom="1134" w:left="1418"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5AB" w:rsidRDefault="00F975AB" w:rsidP="008450F9">
      <w:r>
        <w:separator/>
      </w:r>
    </w:p>
  </w:endnote>
  <w:endnote w:type="continuationSeparator" w:id="0">
    <w:p w:rsidR="00F975AB" w:rsidRDefault="00F975AB" w:rsidP="0084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隸書體W7">
    <w:panose1 w:val="03000709000000000000"/>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231345"/>
      <w:docPartObj>
        <w:docPartGallery w:val="Page Numbers (Bottom of Page)"/>
        <w:docPartUnique/>
      </w:docPartObj>
    </w:sdtPr>
    <w:sdtEndPr/>
    <w:sdtContent>
      <w:p w:rsidR="00E458EC" w:rsidRDefault="00E458EC">
        <w:pPr>
          <w:pStyle w:val="a8"/>
          <w:jc w:val="center"/>
        </w:pPr>
        <w:r>
          <w:fldChar w:fldCharType="begin"/>
        </w:r>
        <w:r>
          <w:instrText>PAGE   \* MERGEFORMAT</w:instrText>
        </w:r>
        <w:r>
          <w:fldChar w:fldCharType="separate"/>
        </w:r>
        <w:r>
          <w:rPr>
            <w:lang w:val="zh-TW"/>
          </w:rPr>
          <w:t>2</w:t>
        </w:r>
        <w:r>
          <w:fldChar w:fldCharType="end"/>
        </w:r>
      </w:p>
    </w:sdtContent>
  </w:sdt>
  <w:p w:rsidR="00E458EC" w:rsidRDefault="00E458E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5AB" w:rsidRDefault="00F975AB" w:rsidP="008450F9">
      <w:r>
        <w:separator/>
      </w:r>
    </w:p>
  </w:footnote>
  <w:footnote w:type="continuationSeparator" w:id="0">
    <w:p w:rsidR="00F975AB" w:rsidRDefault="00F975AB" w:rsidP="00845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624AE"/>
    <w:multiLevelType w:val="hybridMultilevel"/>
    <w:tmpl w:val="BF98B1DC"/>
    <w:lvl w:ilvl="0" w:tplc="04090001">
      <w:start w:val="1"/>
      <w:numFmt w:val="bullet"/>
      <w:lvlText w:val=""/>
      <w:lvlJc w:val="left"/>
      <w:pPr>
        <w:ind w:left="319" w:hanging="480"/>
      </w:pPr>
      <w:rPr>
        <w:rFonts w:ascii="Wingdings" w:hAnsi="Wingdings" w:hint="default"/>
      </w:rPr>
    </w:lvl>
    <w:lvl w:ilvl="1" w:tplc="04090003" w:tentative="1">
      <w:start w:val="1"/>
      <w:numFmt w:val="bullet"/>
      <w:lvlText w:val=""/>
      <w:lvlJc w:val="left"/>
      <w:pPr>
        <w:ind w:left="799" w:hanging="480"/>
      </w:pPr>
      <w:rPr>
        <w:rFonts w:ascii="Wingdings" w:hAnsi="Wingdings" w:hint="default"/>
      </w:rPr>
    </w:lvl>
    <w:lvl w:ilvl="2" w:tplc="04090005" w:tentative="1">
      <w:start w:val="1"/>
      <w:numFmt w:val="bullet"/>
      <w:lvlText w:val=""/>
      <w:lvlJc w:val="left"/>
      <w:pPr>
        <w:ind w:left="1279" w:hanging="480"/>
      </w:pPr>
      <w:rPr>
        <w:rFonts w:ascii="Wingdings" w:hAnsi="Wingdings" w:hint="default"/>
      </w:rPr>
    </w:lvl>
    <w:lvl w:ilvl="3" w:tplc="04090001" w:tentative="1">
      <w:start w:val="1"/>
      <w:numFmt w:val="bullet"/>
      <w:lvlText w:val=""/>
      <w:lvlJc w:val="left"/>
      <w:pPr>
        <w:ind w:left="1759" w:hanging="480"/>
      </w:pPr>
      <w:rPr>
        <w:rFonts w:ascii="Wingdings" w:hAnsi="Wingdings" w:hint="default"/>
      </w:rPr>
    </w:lvl>
    <w:lvl w:ilvl="4" w:tplc="04090003" w:tentative="1">
      <w:start w:val="1"/>
      <w:numFmt w:val="bullet"/>
      <w:lvlText w:val=""/>
      <w:lvlJc w:val="left"/>
      <w:pPr>
        <w:ind w:left="2239" w:hanging="480"/>
      </w:pPr>
      <w:rPr>
        <w:rFonts w:ascii="Wingdings" w:hAnsi="Wingdings" w:hint="default"/>
      </w:rPr>
    </w:lvl>
    <w:lvl w:ilvl="5" w:tplc="04090005" w:tentative="1">
      <w:start w:val="1"/>
      <w:numFmt w:val="bullet"/>
      <w:lvlText w:val=""/>
      <w:lvlJc w:val="left"/>
      <w:pPr>
        <w:ind w:left="2719" w:hanging="480"/>
      </w:pPr>
      <w:rPr>
        <w:rFonts w:ascii="Wingdings" w:hAnsi="Wingdings" w:hint="default"/>
      </w:rPr>
    </w:lvl>
    <w:lvl w:ilvl="6" w:tplc="04090001" w:tentative="1">
      <w:start w:val="1"/>
      <w:numFmt w:val="bullet"/>
      <w:lvlText w:val=""/>
      <w:lvlJc w:val="left"/>
      <w:pPr>
        <w:ind w:left="3199" w:hanging="480"/>
      </w:pPr>
      <w:rPr>
        <w:rFonts w:ascii="Wingdings" w:hAnsi="Wingdings" w:hint="default"/>
      </w:rPr>
    </w:lvl>
    <w:lvl w:ilvl="7" w:tplc="04090003" w:tentative="1">
      <w:start w:val="1"/>
      <w:numFmt w:val="bullet"/>
      <w:lvlText w:val=""/>
      <w:lvlJc w:val="left"/>
      <w:pPr>
        <w:ind w:left="3679" w:hanging="480"/>
      </w:pPr>
      <w:rPr>
        <w:rFonts w:ascii="Wingdings" w:hAnsi="Wingdings" w:hint="default"/>
      </w:rPr>
    </w:lvl>
    <w:lvl w:ilvl="8" w:tplc="04090005" w:tentative="1">
      <w:start w:val="1"/>
      <w:numFmt w:val="bullet"/>
      <w:lvlText w:val=""/>
      <w:lvlJc w:val="left"/>
      <w:pPr>
        <w:ind w:left="4159" w:hanging="480"/>
      </w:pPr>
      <w:rPr>
        <w:rFonts w:ascii="Wingdings" w:hAnsi="Wingdings" w:hint="default"/>
      </w:rPr>
    </w:lvl>
  </w:abstractNum>
  <w:abstractNum w:abstractNumId="1" w15:restartNumberingAfterBreak="0">
    <w:nsid w:val="456C7376"/>
    <w:multiLevelType w:val="hybridMultilevel"/>
    <w:tmpl w:val="3C060046"/>
    <w:lvl w:ilvl="0" w:tplc="04090001">
      <w:start w:val="1"/>
      <w:numFmt w:val="bullet"/>
      <w:lvlText w:val=""/>
      <w:lvlJc w:val="left"/>
      <w:pPr>
        <w:ind w:left="197" w:hanging="480"/>
      </w:pPr>
      <w:rPr>
        <w:rFonts w:ascii="Wingdings" w:hAnsi="Wingdings" w:hint="default"/>
      </w:rPr>
    </w:lvl>
    <w:lvl w:ilvl="1" w:tplc="04090003" w:tentative="1">
      <w:start w:val="1"/>
      <w:numFmt w:val="bullet"/>
      <w:lvlText w:val=""/>
      <w:lvlJc w:val="left"/>
      <w:pPr>
        <w:ind w:left="677" w:hanging="480"/>
      </w:pPr>
      <w:rPr>
        <w:rFonts w:ascii="Wingdings" w:hAnsi="Wingdings" w:hint="default"/>
      </w:rPr>
    </w:lvl>
    <w:lvl w:ilvl="2" w:tplc="04090005" w:tentative="1">
      <w:start w:val="1"/>
      <w:numFmt w:val="bullet"/>
      <w:lvlText w:val=""/>
      <w:lvlJc w:val="left"/>
      <w:pPr>
        <w:ind w:left="1157" w:hanging="480"/>
      </w:pPr>
      <w:rPr>
        <w:rFonts w:ascii="Wingdings" w:hAnsi="Wingdings" w:hint="default"/>
      </w:rPr>
    </w:lvl>
    <w:lvl w:ilvl="3" w:tplc="04090001" w:tentative="1">
      <w:start w:val="1"/>
      <w:numFmt w:val="bullet"/>
      <w:lvlText w:val=""/>
      <w:lvlJc w:val="left"/>
      <w:pPr>
        <w:ind w:left="1637" w:hanging="480"/>
      </w:pPr>
      <w:rPr>
        <w:rFonts w:ascii="Wingdings" w:hAnsi="Wingdings" w:hint="default"/>
      </w:rPr>
    </w:lvl>
    <w:lvl w:ilvl="4" w:tplc="04090003" w:tentative="1">
      <w:start w:val="1"/>
      <w:numFmt w:val="bullet"/>
      <w:lvlText w:val=""/>
      <w:lvlJc w:val="left"/>
      <w:pPr>
        <w:ind w:left="2117" w:hanging="480"/>
      </w:pPr>
      <w:rPr>
        <w:rFonts w:ascii="Wingdings" w:hAnsi="Wingdings" w:hint="default"/>
      </w:rPr>
    </w:lvl>
    <w:lvl w:ilvl="5" w:tplc="04090005" w:tentative="1">
      <w:start w:val="1"/>
      <w:numFmt w:val="bullet"/>
      <w:lvlText w:val=""/>
      <w:lvlJc w:val="left"/>
      <w:pPr>
        <w:ind w:left="2597" w:hanging="480"/>
      </w:pPr>
      <w:rPr>
        <w:rFonts w:ascii="Wingdings" w:hAnsi="Wingdings" w:hint="default"/>
      </w:rPr>
    </w:lvl>
    <w:lvl w:ilvl="6" w:tplc="04090001" w:tentative="1">
      <w:start w:val="1"/>
      <w:numFmt w:val="bullet"/>
      <w:lvlText w:val=""/>
      <w:lvlJc w:val="left"/>
      <w:pPr>
        <w:ind w:left="3077" w:hanging="480"/>
      </w:pPr>
      <w:rPr>
        <w:rFonts w:ascii="Wingdings" w:hAnsi="Wingdings" w:hint="default"/>
      </w:rPr>
    </w:lvl>
    <w:lvl w:ilvl="7" w:tplc="04090003" w:tentative="1">
      <w:start w:val="1"/>
      <w:numFmt w:val="bullet"/>
      <w:lvlText w:val=""/>
      <w:lvlJc w:val="left"/>
      <w:pPr>
        <w:ind w:left="3557" w:hanging="480"/>
      </w:pPr>
      <w:rPr>
        <w:rFonts w:ascii="Wingdings" w:hAnsi="Wingdings" w:hint="default"/>
      </w:rPr>
    </w:lvl>
    <w:lvl w:ilvl="8" w:tplc="04090005" w:tentative="1">
      <w:start w:val="1"/>
      <w:numFmt w:val="bullet"/>
      <w:lvlText w:val=""/>
      <w:lvlJc w:val="left"/>
      <w:pPr>
        <w:ind w:left="4037" w:hanging="480"/>
      </w:pPr>
      <w:rPr>
        <w:rFonts w:ascii="Wingdings" w:hAnsi="Wingdings" w:hint="default"/>
      </w:rPr>
    </w:lvl>
  </w:abstractNum>
  <w:abstractNum w:abstractNumId="2" w15:restartNumberingAfterBreak="0">
    <w:nsid w:val="63575BE1"/>
    <w:multiLevelType w:val="hybridMultilevel"/>
    <w:tmpl w:val="84D456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BA8"/>
    <w:rsid w:val="000758C2"/>
    <w:rsid w:val="000A542D"/>
    <w:rsid w:val="000F0A4B"/>
    <w:rsid w:val="001A6305"/>
    <w:rsid w:val="001F3FD4"/>
    <w:rsid w:val="00216775"/>
    <w:rsid w:val="002434D4"/>
    <w:rsid w:val="002A32B2"/>
    <w:rsid w:val="002A37AD"/>
    <w:rsid w:val="00355C18"/>
    <w:rsid w:val="00357970"/>
    <w:rsid w:val="0047086C"/>
    <w:rsid w:val="00536C86"/>
    <w:rsid w:val="005B0EAA"/>
    <w:rsid w:val="005C39BF"/>
    <w:rsid w:val="005E4E68"/>
    <w:rsid w:val="005E6C19"/>
    <w:rsid w:val="0061799D"/>
    <w:rsid w:val="006444CE"/>
    <w:rsid w:val="0068373E"/>
    <w:rsid w:val="00683C2D"/>
    <w:rsid w:val="006D52D5"/>
    <w:rsid w:val="0078286A"/>
    <w:rsid w:val="007F6AB3"/>
    <w:rsid w:val="00801B24"/>
    <w:rsid w:val="008229D4"/>
    <w:rsid w:val="008229ED"/>
    <w:rsid w:val="00844566"/>
    <w:rsid w:val="008450F9"/>
    <w:rsid w:val="00887CE5"/>
    <w:rsid w:val="008E6621"/>
    <w:rsid w:val="009741CE"/>
    <w:rsid w:val="00A12E23"/>
    <w:rsid w:val="00A632F5"/>
    <w:rsid w:val="00A75079"/>
    <w:rsid w:val="00AA7C11"/>
    <w:rsid w:val="00AB5BFA"/>
    <w:rsid w:val="00AF0C06"/>
    <w:rsid w:val="00B11EF7"/>
    <w:rsid w:val="00B2215C"/>
    <w:rsid w:val="00B3018E"/>
    <w:rsid w:val="00B33E42"/>
    <w:rsid w:val="00B875D1"/>
    <w:rsid w:val="00B93136"/>
    <w:rsid w:val="00BA5FB4"/>
    <w:rsid w:val="00BC6B42"/>
    <w:rsid w:val="00C00D55"/>
    <w:rsid w:val="00C16A43"/>
    <w:rsid w:val="00C16F9C"/>
    <w:rsid w:val="00CA35D0"/>
    <w:rsid w:val="00CB67CE"/>
    <w:rsid w:val="00CD3C8D"/>
    <w:rsid w:val="00CD740C"/>
    <w:rsid w:val="00D524AC"/>
    <w:rsid w:val="00D5548A"/>
    <w:rsid w:val="00DD27C2"/>
    <w:rsid w:val="00E40682"/>
    <w:rsid w:val="00E4279E"/>
    <w:rsid w:val="00E458EC"/>
    <w:rsid w:val="00E515A0"/>
    <w:rsid w:val="00EF5904"/>
    <w:rsid w:val="00F62082"/>
    <w:rsid w:val="00F7632F"/>
    <w:rsid w:val="00F85D79"/>
    <w:rsid w:val="00F975AB"/>
    <w:rsid w:val="00FB53C0"/>
    <w:rsid w:val="00FC73B5"/>
    <w:rsid w:val="00FD2A97"/>
    <w:rsid w:val="00FD2B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21F93"/>
  <w15:docId w15:val="{1C95D089-93A3-4C0B-BF76-460F75E4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775"/>
    <w:pPr>
      <w:ind w:leftChars="200" w:left="480"/>
    </w:pPr>
  </w:style>
  <w:style w:type="paragraph" w:styleId="a4">
    <w:name w:val="Balloon Text"/>
    <w:basedOn w:val="a"/>
    <w:link w:val="a5"/>
    <w:uiPriority w:val="99"/>
    <w:semiHidden/>
    <w:unhideWhenUsed/>
    <w:rsid w:val="00A632F5"/>
    <w:rPr>
      <w:rFonts w:ascii="Cambria" w:hAnsi="Cambria"/>
      <w:sz w:val="18"/>
      <w:szCs w:val="18"/>
    </w:rPr>
  </w:style>
  <w:style w:type="character" w:customStyle="1" w:styleId="a5">
    <w:name w:val="註解方塊文字 字元"/>
    <w:link w:val="a4"/>
    <w:uiPriority w:val="99"/>
    <w:semiHidden/>
    <w:rsid w:val="00A632F5"/>
    <w:rPr>
      <w:rFonts w:ascii="Cambria" w:eastAsia="新細明體" w:hAnsi="Cambria" w:cs="Times New Roman"/>
      <w:sz w:val="18"/>
      <w:szCs w:val="18"/>
    </w:rPr>
  </w:style>
  <w:style w:type="paragraph" w:styleId="a6">
    <w:name w:val="header"/>
    <w:basedOn w:val="a"/>
    <w:link w:val="a7"/>
    <w:uiPriority w:val="99"/>
    <w:unhideWhenUsed/>
    <w:rsid w:val="008450F9"/>
    <w:pPr>
      <w:tabs>
        <w:tab w:val="center" w:pos="4153"/>
        <w:tab w:val="right" w:pos="8306"/>
      </w:tabs>
      <w:snapToGrid w:val="0"/>
    </w:pPr>
    <w:rPr>
      <w:sz w:val="20"/>
      <w:szCs w:val="20"/>
    </w:rPr>
  </w:style>
  <w:style w:type="character" w:customStyle="1" w:styleId="a7">
    <w:name w:val="頁首 字元"/>
    <w:link w:val="a6"/>
    <w:uiPriority w:val="99"/>
    <w:rsid w:val="008450F9"/>
    <w:rPr>
      <w:kern w:val="2"/>
    </w:rPr>
  </w:style>
  <w:style w:type="paragraph" w:styleId="a8">
    <w:name w:val="footer"/>
    <w:basedOn w:val="a"/>
    <w:link w:val="a9"/>
    <w:uiPriority w:val="99"/>
    <w:unhideWhenUsed/>
    <w:rsid w:val="008450F9"/>
    <w:pPr>
      <w:tabs>
        <w:tab w:val="center" w:pos="4153"/>
        <w:tab w:val="right" w:pos="8306"/>
      </w:tabs>
      <w:snapToGrid w:val="0"/>
    </w:pPr>
    <w:rPr>
      <w:sz w:val="20"/>
      <w:szCs w:val="20"/>
    </w:rPr>
  </w:style>
  <w:style w:type="character" w:customStyle="1" w:styleId="a9">
    <w:name w:val="頁尾 字元"/>
    <w:link w:val="a8"/>
    <w:uiPriority w:val="99"/>
    <w:rsid w:val="008450F9"/>
    <w:rPr>
      <w:kern w:val="2"/>
    </w:rPr>
  </w:style>
  <w:style w:type="table" w:styleId="aa">
    <w:name w:val="Table Grid"/>
    <w:basedOn w:val="a1"/>
    <w:uiPriority w:val="59"/>
    <w:rsid w:val="002A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0A54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2">
    <w:name w:val="Grid Table 4 Accent 2"/>
    <w:basedOn w:val="a1"/>
    <w:uiPriority w:val="49"/>
    <w:rsid w:val="000A542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1"/>
    <w:uiPriority w:val="49"/>
    <w:rsid w:val="000A542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86027">
      <w:bodyDiv w:val="1"/>
      <w:marLeft w:val="0"/>
      <w:marRight w:val="0"/>
      <w:marTop w:val="0"/>
      <w:marBottom w:val="0"/>
      <w:divBdr>
        <w:top w:val="none" w:sz="0" w:space="0" w:color="auto"/>
        <w:left w:val="none" w:sz="0" w:space="0" w:color="auto"/>
        <w:bottom w:val="none" w:sz="0" w:space="0" w:color="auto"/>
        <w:right w:val="none" w:sz="0" w:space="0" w:color="auto"/>
      </w:divBdr>
      <w:divsChild>
        <w:div w:id="1331132525">
          <w:marLeft w:val="0"/>
          <w:marRight w:val="0"/>
          <w:marTop w:val="0"/>
          <w:marBottom w:val="0"/>
          <w:divBdr>
            <w:top w:val="none" w:sz="0" w:space="0" w:color="auto"/>
            <w:left w:val="none" w:sz="0" w:space="0" w:color="auto"/>
            <w:bottom w:val="none" w:sz="0" w:space="0" w:color="auto"/>
            <w:right w:val="none" w:sz="0" w:space="0" w:color="auto"/>
          </w:divBdr>
          <w:divsChild>
            <w:div w:id="1679312769">
              <w:marLeft w:val="0"/>
              <w:marRight w:val="0"/>
              <w:marTop w:val="0"/>
              <w:marBottom w:val="0"/>
              <w:divBdr>
                <w:top w:val="none" w:sz="0" w:space="0" w:color="auto"/>
                <w:left w:val="none" w:sz="0" w:space="0" w:color="auto"/>
                <w:bottom w:val="none" w:sz="0" w:space="0" w:color="auto"/>
                <w:right w:val="none" w:sz="0" w:space="0" w:color="auto"/>
              </w:divBdr>
              <w:divsChild>
                <w:div w:id="1496260783">
                  <w:marLeft w:val="0"/>
                  <w:marRight w:val="0"/>
                  <w:marTop w:val="0"/>
                  <w:marBottom w:val="0"/>
                  <w:divBdr>
                    <w:top w:val="none" w:sz="0" w:space="0" w:color="auto"/>
                    <w:left w:val="none" w:sz="0" w:space="0" w:color="auto"/>
                    <w:bottom w:val="none" w:sz="0" w:space="0" w:color="auto"/>
                    <w:right w:val="none" w:sz="0" w:space="0" w:color="auto"/>
                  </w:divBdr>
                  <w:divsChild>
                    <w:div w:id="13449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361344">
          <w:marLeft w:val="0"/>
          <w:marRight w:val="0"/>
          <w:marTop w:val="0"/>
          <w:marBottom w:val="0"/>
          <w:divBdr>
            <w:top w:val="none" w:sz="0" w:space="0" w:color="auto"/>
            <w:left w:val="none" w:sz="0" w:space="0" w:color="auto"/>
            <w:bottom w:val="none" w:sz="0" w:space="0" w:color="auto"/>
            <w:right w:val="none" w:sz="0" w:space="0" w:color="auto"/>
          </w:divBdr>
          <w:divsChild>
            <w:div w:id="1766000707">
              <w:marLeft w:val="0"/>
              <w:marRight w:val="0"/>
              <w:marTop w:val="0"/>
              <w:marBottom w:val="0"/>
              <w:divBdr>
                <w:top w:val="none" w:sz="0" w:space="0" w:color="auto"/>
                <w:left w:val="none" w:sz="0" w:space="0" w:color="auto"/>
                <w:bottom w:val="none" w:sz="0" w:space="0" w:color="auto"/>
                <w:right w:val="none" w:sz="0" w:space="0" w:color="auto"/>
              </w:divBdr>
              <w:divsChild>
                <w:div w:id="1029332844">
                  <w:marLeft w:val="0"/>
                  <w:marRight w:val="0"/>
                  <w:marTop w:val="0"/>
                  <w:marBottom w:val="0"/>
                  <w:divBdr>
                    <w:top w:val="none" w:sz="0" w:space="0" w:color="auto"/>
                    <w:left w:val="none" w:sz="0" w:space="0" w:color="auto"/>
                    <w:bottom w:val="none" w:sz="0" w:space="0" w:color="auto"/>
                    <w:right w:val="none" w:sz="0" w:space="0" w:color="auto"/>
                  </w:divBdr>
                  <w:divsChild>
                    <w:div w:id="1283685887">
                      <w:marLeft w:val="0"/>
                      <w:marRight w:val="0"/>
                      <w:marTop w:val="0"/>
                      <w:marBottom w:val="0"/>
                      <w:divBdr>
                        <w:top w:val="none" w:sz="0" w:space="0" w:color="auto"/>
                        <w:left w:val="none" w:sz="0" w:space="0" w:color="auto"/>
                        <w:bottom w:val="none" w:sz="0" w:space="0" w:color="auto"/>
                        <w:right w:val="none" w:sz="0" w:space="0" w:color="auto"/>
                      </w:divBdr>
                      <w:divsChild>
                        <w:div w:id="124749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68A2B-84C6-47DD-A224-25088AF0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陳儀旻</cp:lastModifiedBy>
  <cp:revision>19</cp:revision>
  <dcterms:created xsi:type="dcterms:W3CDTF">2021-05-19T01:44:00Z</dcterms:created>
  <dcterms:modified xsi:type="dcterms:W3CDTF">2021-05-19T06:20:00Z</dcterms:modified>
</cp:coreProperties>
</file>